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A" w:rsidRDefault="001B46B7" w:rsidP="00D517E5">
      <w:pPr>
        <w:jc w:val="both"/>
      </w:pPr>
      <w:bookmarkStart w:id="0" w:name="_GoBack"/>
      <w:bookmarkEnd w:id="0"/>
      <w:r>
        <w:t xml:space="preserve">Siendo el día 25 de Junio del Año 2020 a las 11:00 horas el Mtro. Sergio Humberto Graff Montero, Secretario de la SEMADET y </w:t>
      </w:r>
      <w:r w:rsidR="00D8433E">
        <w:t>en calidad de Representante del Gobierno del Estado otorga la</w:t>
      </w:r>
      <w:r>
        <w:t xml:space="preserve"> bienvenida a</w:t>
      </w:r>
      <w:r w:rsidR="00D517E5">
        <w:t xml:space="preserve"> las autoridades </w:t>
      </w:r>
      <w:r w:rsidR="003358BD">
        <w:t>de los tres niveles de gobierno</w:t>
      </w:r>
      <w:r w:rsidR="00391519">
        <w:t>,</w:t>
      </w:r>
      <w:r w:rsidR="003358BD">
        <w:t xml:space="preserve"> </w:t>
      </w:r>
      <w:r w:rsidR="00D517E5">
        <w:t xml:space="preserve">al poder legislativo del estado, las cámaras, los colegios, las universidades, los consejos, la coordinación metropolitana de </w:t>
      </w:r>
      <w:r w:rsidR="00C00890">
        <w:t>Guadalajara</w:t>
      </w:r>
      <w:r w:rsidR="00D517E5">
        <w:t>, las asociaciones vecinales y gremiales</w:t>
      </w:r>
      <w:r w:rsidR="00391519">
        <w:t xml:space="preserve"> que integran el Consejo</w:t>
      </w:r>
      <w:r w:rsidR="005C5A91">
        <w:t xml:space="preserve"> para realizar esta reunión virtual</w:t>
      </w:r>
      <w:r w:rsidR="005C5A91">
        <w:rPr>
          <w:rStyle w:val="Refdenotaalpie"/>
        </w:rPr>
        <w:footnoteReference w:id="1"/>
      </w:r>
      <w:r w:rsidR="00391519">
        <w:t>.</w:t>
      </w:r>
    </w:p>
    <w:p w:rsidR="00D8433E" w:rsidRDefault="00D8433E" w:rsidP="00D8433E">
      <w:pPr>
        <w:jc w:val="both"/>
      </w:pPr>
      <w:r>
        <w:t xml:space="preserve">Posteriormente el Mtro. Josué Díaz Vázquez, Secretario Técnico del Consejo </w:t>
      </w:r>
      <w:r w:rsidR="00391519">
        <w:t xml:space="preserve">procede </w:t>
      </w:r>
      <w:r>
        <w:t>a realizar el pase de lista a los integrantes del Consejo en el trascurso del mismo</w:t>
      </w:r>
      <w:r w:rsidR="00391519">
        <w:t>,</w:t>
      </w:r>
      <w:r w:rsidRPr="00D8433E">
        <w:t xml:space="preserve"> </w:t>
      </w:r>
      <w:r w:rsidR="00391519">
        <w:t>é</w:t>
      </w:r>
      <w:r>
        <w:t xml:space="preserve">l </w:t>
      </w:r>
      <w:r w:rsidR="005678FD" w:rsidRPr="005678FD">
        <w:t>Dr. Víctor Hugo Hoffman Aguirre</w:t>
      </w:r>
      <w:r w:rsidR="005678FD">
        <w:t>,</w:t>
      </w:r>
      <w:r w:rsidR="005678FD" w:rsidRPr="005678FD">
        <w:t xml:space="preserve"> Direc</w:t>
      </w:r>
      <w:r w:rsidR="005678FD">
        <w:t xml:space="preserve">tor </w:t>
      </w:r>
      <w:r w:rsidR="005678FD" w:rsidRPr="005678FD">
        <w:t>General de Ordenamiento Territorial de</w:t>
      </w:r>
      <w:r w:rsidR="005678FD">
        <w:t xml:space="preserve"> la</w:t>
      </w:r>
      <w:r w:rsidR="005678FD" w:rsidRPr="005678FD">
        <w:t xml:space="preserve"> SEDATU</w:t>
      </w:r>
      <w:r w:rsidR="005678FD">
        <w:t xml:space="preserve"> aprovecha para </w:t>
      </w:r>
      <w:r>
        <w:t>informa</w:t>
      </w:r>
      <w:r w:rsidR="00391519">
        <w:t>r</w:t>
      </w:r>
      <w:r>
        <w:t xml:space="preserve"> que en aproximadamente tres meses estarán buscando a </w:t>
      </w:r>
      <w:r w:rsidR="00391519">
        <w:t>és</w:t>
      </w:r>
      <w:r>
        <w:t>te Consejo Estatal para someter a Consulta el Proyecto de Estrategia Naci</w:t>
      </w:r>
      <w:r w:rsidR="00391519">
        <w:t>onal de Ordenamiento Territorial;</w:t>
      </w:r>
      <w:r>
        <w:t xml:space="preserve"> se</w:t>
      </w:r>
      <w:r w:rsidR="00391519">
        <w:t xml:space="preserve"> procede a</w:t>
      </w:r>
      <w:r>
        <w:t xml:space="preserve"> finaliza</w:t>
      </w:r>
      <w:r w:rsidR="00391519">
        <w:t>r</w:t>
      </w:r>
      <w:r>
        <w:t xml:space="preserve"> la verificación del quorum teniendo presentes 31 consejeros de un total de 5</w:t>
      </w:r>
      <w:r w:rsidR="005678FD">
        <w:t>0</w:t>
      </w:r>
      <w:r>
        <w:t xml:space="preserve">, </w:t>
      </w:r>
      <w:r w:rsidR="005678FD">
        <w:t>se declara quórum legal asimismo se presentó a los invitados especiales de SEMARNAT, así como a los representantes del Consejo Regional de Chapala.</w:t>
      </w:r>
    </w:p>
    <w:p w:rsidR="00637AEA" w:rsidRDefault="00391519" w:rsidP="00D517E5">
      <w:pPr>
        <w:jc w:val="both"/>
      </w:pPr>
      <w:r>
        <w:t>Se comenta que por primera vez se han instalado Consejos Regionales, dándoles</w:t>
      </w:r>
      <w:r w:rsidR="001B46B7">
        <w:t xml:space="preserve"> la bienvenida </w:t>
      </w:r>
      <w:r w:rsidR="00D517E5">
        <w:t xml:space="preserve"> a los </w:t>
      </w:r>
      <w:r>
        <w:t xml:space="preserve">Presidentes Municipales </w:t>
      </w:r>
      <w:r w:rsidR="00D517E5">
        <w:t>que hoy acompañan</w:t>
      </w:r>
      <w:r w:rsidR="001B46B7">
        <w:t xml:space="preserve"> en la reunión</w:t>
      </w:r>
      <w:r w:rsidR="00D517E5">
        <w:t xml:space="preserve"> como </w:t>
      </w:r>
      <w:r>
        <w:t>P</w:t>
      </w:r>
      <w:r w:rsidR="00D517E5">
        <w:t xml:space="preserve">residentes de los respectivos </w:t>
      </w:r>
      <w:r>
        <w:t>Consejos Regionales como son:</w:t>
      </w:r>
      <w:r w:rsidR="00D517E5">
        <w:t xml:space="preserve"> </w:t>
      </w:r>
      <w:r w:rsidR="00C00890">
        <w:t>P</w:t>
      </w:r>
      <w:r w:rsidR="00D517E5">
        <w:t xml:space="preserve">aisaje </w:t>
      </w:r>
      <w:r w:rsidR="00C00890">
        <w:t>Agavero</w:t>
      </w:r>
      <w:r w:rsidR="00D517E5">
        <w:t xml:space="preserve">, </w:t>
      </w:r>
      <w:r w:rsidR="00C00890">
        <w:t>Costalegre</w:t>
      </w:r>
      <w:r w:rsidR="00D517E5">
        <w:t xml:space="preserve">, </w:t>
      </w:r>
      <w:r w:rsidR="00C00890">
        <w:t>Tapalpa</w:t>
      </w:r>
      <w:r w:rsidR="00D517E5">
        <w:t xml:space="preserve"> y </w:t>
      </w:r>
      <w:r w:rsidR="00C00890">
        <w:t>Chapala</w:t>
      </w:r>
      <w:r w:rsidR="00D517E5">
        <w:t xml:space="preserve"> (este último </w:t>
      </w:r>
      <w:r>
        <w:t>Consejo Regional en proceso de nombramiento). Estos Consejos</w:t>
      </w:r>
      <w:r w:rsidR="00D517E5">
        <w:t xml:space="preserve"> conformados bajo criterios territoriales y ambientales y que se encuentran en proceso de elaboración de sus </w:t>
      </w:r>
      <w:r w:rsidR="00C65D9D">
        <w:t>O</w:t>
      </w:r>
      <w:r w:rsidR="00D517E5">
        <w:t xml:space="preserve">rdenamientos </w:t>
      </w:r>
      <w:r w:rsidR="00C65D9D">
        <w:t>R</w:t>
      </w:r>
      <w:r w:rsidR="005678FD">
        <w:t xml:space="preserve">egionales </w:t>
      </w:r>
      <w:r w:rsidR="00334554">
        <w:t>que para su desarrollo</w:t>
      </w:r>
      <w:r w:rsidR="005678FD">
        <w:t xml:space="preserve"> hemos tenido una vinculación</w:t>
      </w:r>
      <w:r w:rsidR="00334554">
        <w:t xml:space="preserve"> y articulación</w:t>
      </w:r>
      <w:r w:rsidR="005678FD">
        <w:t xml:space="preserve"> estre</w:t>
      </w:r>
      <w:r w:rsidR="00334554">
        <w:t>cha con la SEDATU y la SEMARNAT por lo cual agradezco de dicho acompañamiento.</w:t>
      </w:r>
    </w:p>
    <w:p w:rsidR="00637AEA" w:rsidRDefault="00D517E5" w:rsidP="00D517E5">
      <w:pPr>
        <w:jc w:val="both"/>
      </w:pPr>
      <w:r>
        <w:t xml:space="preserve">Para nosotros el desarrollo del </w:t>
      </w:r>
      <w:r w:rsidR="00C65D9D">
        <w:t xml:space="preserve">ordenamiento </w:t>
      </w:r>
      <w:r>
        <w:t>tendrá que ir armonizando</w:t>
      </w:r>
      <w:r w:rsidR="00391519">
        <w:t>,</w:t>
      </w:r>
      <w:r>
        <w:t xml:space="preserve"> el de las respectivas </w:t>
      </w:r>
      <w:r w:rsidR="00391519">
        <w:t>R</w:t>
      </w:r>
      <w:r>
        <w:t xml:space="preserve">egiones y de la relación entre ellas </w:t>
      </w:r>
      <w:r w:rsidR="00391519">
        <w:t>u</w:t>
      </w:r>
      <w:r>
        <w:t xml:space="preserve">n </w:t>
      </w:r>
      <w:r w:rsidR="00391519">
        <w:t xml:space="preserve">Consejo Estatal </w:t>
      </w:r>
      <w:r>
        <w:t xml:space="preserve">cada vez más del </w:t>
      </w:r>
      <w:r w:rsidR="00391519">
        <w:t>E</w:t>
      </w:r>
      <w:r>
        <w:t>stado</w:t>
      </w:r>
      <w:r w:rsidR="005678FD">
        <w:t>.</w:t>
      </w:r>
      <w:r>
        <w:t xml:space="preserve"> </w:t>
      </w:r>
    </w:p>
    <w:p w:rsidR="000B4260" w:rsidRDefault="00D517E5" w:rsidP="00D517E5">
      <w:pPr>
        <w:jc w:val="both"/>
      </w:pPr>
      <w:r>
        <w:t xml:space="preserve">Originalmente se tenía contemplado que el </w:t>
      </w:r>
      <w:r w:rsidR="000B4260">
        <w:t>C</w:t>
      </w:r>
      <w:r>
        <w:t xml:space="preserve">onsejo sesionara al terminar la pandemia por </w:t>
      </w:r>
      <w:r w:rsidR="00346BCF">
        <w:t>C</w:t>
      </w:r>
      <w:r>
        <w:t>ovid-19; no obstante por el interés</w:t>
      </w:r>
      <w:r w:rsidR="00346BCF">
        <w:t xml:space="preserve"> e inquietud</w:t>
      </w:r>
      <w:r>
        <w:t xml:space="preserve"> presentado por </w:t>
      </w:r>
      <w:r w:rsidR="00334554">
        <w:t xml:space="preserve">la Arq. Lilliane </w:t>
      </w:r>
      <w:r w:rsidR="000B4260">
        <w:t xml:space="preserve">Irene </w:t>
      </w:r>
      <w:r w:rsidR="00334554">
        <w:t>Ponce</w:t>
      </w:r>
      <w:r w:rsidR="000B4260">
        <w:t xml:space="preserve"> Gutiérrez, Coordinadora Ejecutiva de este Consejo </w:t>
      </w:r>
      <w:r w:rsidR="00346BCF">
        <w:t>respecto</w:t>
      </w:r>
      <w:r w:rsidR="000B4260">
        <w:t xml:space="preserve"> de algunos temas específicos por lo cual le doy la palabra para que nos exponga el motivo, por lo que la Arq. Ponce mencionó que su insistencia era que no se podía esperar más y que este tema era necesario y alrededor de los temas fundamentales en los que Jalisco está trabajando y los temas son fundamentales como el día de hoy lo es el Río Santiago</w:t>
      </w:r>
      <w:r w:rsidR="00E04950">
        <w:t>.</w:t>
      </w:r>
    </w:p>
    <w:p w:rsidR="00637AEA" w:rsidRDefault="00E04950" w:rsidP="00D517E5">
      <w:pPr>
        <w:jc w:val="both"/>
      </w:pPr>
      <w:r>
        <w:t>El Secretario Técnico les pidió</w:t>
      </w:r>
      <w:r w:rsidR="00D517E5">
        <w:t xml:space="preserve"> a todas y todos seguir las siguientes reglas para la comunicación virtual:</w:t>
      </w:r>
    </w:p>
    <w:p w:rsidR="00637AEA" w:rsidRDefault="00D517E5" w:rsidP="00D517E5">
      <w:pPr>
        <w:jc w:val="both"/>
      </w:pPr>
      <w:r>
        <w:lastRenderedPageBreak/>
        <w:t>1.</w:t>
      </w:r>
      <w:r>
        <w:tab/>
        <w:t xml:space="preserve">Apagar sus micrófonos, </w:t>
      </w:r>
      <w:r w:rsidR="00E04950">
        <w:t>para evitar los ruidos externos</w:t>
      </w:r>
    </w:p>
    <w:p w:rsidR="00637AEA" w:rsidRDefault="00D517E5" w:rsidP="00D517E5">
      <w:pPr>
        <w:jc w:val="both"/>
      </w:pPr>
      <w:r>
        <w:t>2.</w:t>
      </w:r>
      <w:r>
        <w:tab/>
      </w:r>
      <w:r w:rsidR="00C00890">
        <w:t>S</w:t>
      </w:r>
      <w:r>
        <w:t>olicitar la palabra y en ese momento encenderlo.</w:t>
      </w:r>
    </w:p>
    <w:p w:rsidR="00637AEA" w:rsidRDefault="001B46B7" w:rsidP="00D517E5">
      <w:pPr>
        <w:jc w:val="both"/>
      </w:pPr>
      <w:r>
        <w:t>Posteriormente n</w:t>
      </w:r>
      <w:r w:rsidR="00D517E5">
        <w:t>ombraremos las instituciones a la que representen y pediremos manifiesten estar presentes diciendo su nombre y cargo.</w:t>
      </w:r>
    </w:p>
    <w:p w:rsidR="00CC0DCF" w:rsidRDefault="00E04950" w:rsidP="00D517E5">
      <w:pPr>
        <w:jc w:val="both"/>
      </w:pPr>
      <w:r>
        <w:t>Acto seguido</w:t>
      </w:r>
      <w:r w:rsidR="00CC0DCF">
        <w:t xml:space="preserve"> el Presidente del Consejo pide </w:t>
      </w:r>
      <w:r>
        <w:t xml:space="preserve">que </w:t>
      </w:r>
      <w:r w:rsidR="00CC0DCF">
        <w:t xml:space="preserve">si los Presidentes de los Consejos Regionales quieren </w:t>
      </w:r>
      <w:r w:rsidR="008D0139">
        <w:t>tomar la palabra</w:t>
      </w:r>
      <w:r>
        <w:t>, siendo</w:t>
      </w:r>
      <w:r w:rsidR="008D0139">
        <w:t xml:space="preserve"> el </w:t>
      </w:r>
      <w:r w:rsidR="008D0139" w:rsidRPr="008D0139">
        <w:t>Ing. Prisciliano Ramírez Gordían</w:t>
      </w:r>
      <w:r w:rsidR="008D0139">
        <w:t xml:space="preserve">, Presidente del Consejo Regional de Costalegre </w:t>
      </w:r>
      <w:r>
        <w:t xml:space="preserve">el primero quien </w:t>
      </w:r>
      <w:r w:rsidR="008D0139">
        <w:t>expresa que están desarrollando sus Programas Regionales POER, PRIU así como los PMDU</w:t>
      </w:r>
      <w:r>
        <w:t xml:space="preserve"> diciendo estar complacido</w:t>
      </w:r>
      <w:r w:rsidR="008D0139">
        <w:t xml:space="preserve"> en participar por primera vez, asimismo el </w:t>
      </w:r>
      <w:r w:rsidR="008D0139" w:rsidRPr="008D0139">
        <w:t>Ing. J. Jesús Monroy Moreno</w:t>
      </w:r>
      <w:r w:rsidR="008D0139">
        <w:t>, Presidente del Consejo Regional de Tapalpa menciona que están en proceso de consulta</w:t>
      </w:r>
      <w:r>
        <w:t xml:space="preserve"> pública</w:t>
      </w:r>
      <w:r w:rsidR="008D0139">
        <w:t xml:space="preserve"> sus instrumentos de ordenamiento territorial </w:t>
      </w:r>
      <w:r>
        <w:t>asimismo expresa la importancia de</w:t>
      </w:r>
      <w:r w:rsidR="008D0139">
        <w:t xml:space="preserve"> tener presente </w:t>
      </w:r>
      <w:r>
        <w:t>la</w:t>
      </w:r>
      <w:r w:rsidR="008D0139">
        <w:t xml:space="preserve"> participación estrecha entre la ZMG y </w:t>
      </w:r>
      <w:r>
        <w:t>la</w:t>
      </w:r>
      <w:r w:rsidR="008D0139">
        <w:t xml:space="preserve"> Región</w:t>
      </w:r>
      <w:r>
        <w:t xml:space="preserve"> de Tapalpa asimismo manifiesta su preocupación por</w:t>
      </w:r>
      <w:r w:rsidR="008D0139">
        <w:t xml:space="preserve"> la recuperación integral del Río Santiago, </w:t>
      </w:r>
      <w:r>
        <w:t>externando que al día de hoy se enfrentan a</w:t>
      </w:r>
      <w:r w:rsidR="008D0139">
        <w:t xml:space="preserve"> retos como la deforestación y </w:t>
      </w:r>
      <w:r w:rsidR="00CC0DCF">
        <w:t xml:space="preserve"> </w:t>
      </w:r>
      <w:r w:rsidR="008D0139">
        <w:t xml:space="preserve">la sustentabilidad de otros cultivos con alto valor en el mundo </w:t>
      </w:r>
      <w:r>
        <w:t xml:space="preserve">y comenta que estarán </w:t>
      </w:r>
      <w:r w:rsidR="008D0139">
        <w:t>atentos a las nuevas convocatorias y agradezco nuevamente que nos hayan invitado a esta reunión virtual.</w:t>
      </w:r>
    </w:p>
    <w:p w:rsidR="002B1856" w:rsidRDefault="008D0139" w:rsidP="002B1856">
      <w:pPr>
        <w:jc w:val="both"/>
      </w:pPr>
      <w:r>
        <w:t>El Presidente pide al Secretario Té</w:t>
      </w:r>
      <w:r w:rsidR="002B1856">
        <w:t>cnico a proceder con la lectura del Orden del Día, misma que se aprueba por mayoría absoluta siendo esta la siguiente:</w:t>
      </w:r>
    </w:p>
    <w:tbl>
      <w:tblPr>
        <w:tblStyle w:val="Sombreadoclaro-nfasis1"/>
        <w:tblW w:w="8695" w:type="dxa"/>
        <w:jc w:val="center"/>
        <w:tblLook w:val="04A0" w:firstRow="1" w:lastRow="0" w:firstColumn="1" w:lastColumn="0" w:noHBand="0" w:noVBand="1"/>
      </w:tblPr>
      <w:tblGrid>
        <w:gridCol w:w="328"/>
        <w:gridCol w:w="4060"/>
        <w:gridCol w:w="4307"/>
      </w:tblGrid>
      <w:tr w:rsidR="00D517E5" w:rsidRPr="000648FB" w:rsidTr="0033455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D517E5" w:rsidRPr="000648FB" w:rsidRDefault="00D517E5" w:rsidP="00D517E5">
            <w:pPr>
              <w:jc w:val="both"/>
              <w:rPr>
                <w:color w:val="000000"/>
              </w:rPr>
            </w:pPr>
            <w:r w:rsidRPr="000648FB">
              <w:rPr>
                <w:color w:val="000000"/>
              </w:rPr>
              <w:t>#</w:t>
            </w:r>
          </w:p>
        </w:tc>
        <w:tc>
          <w:tcPr>
            <w:tcW w:w="4060" w:type="dxa"/>
            <w:noWrap/>
            <w:hideMark/>
          </w:tcPr>
          <w:p w:rsidR="00D517E5" w:rsidRPr="000648FB" w:rsidRDefault="00D517E5" w:rsidP="00D517E5">
            <w:pPr>
              <w:jc w:val="both"/>
              <w:cnfStyle w:val="100000000000" w:firstRow="1" w:lastRow="0" w:firstColumn="0" w:lastColumn="0" w:oddVBand="0" w:evenVBand="0" w:oddHBand="0" w:evenHBand="0" w:firstRowFirstColumn="0" w:firstRowLastColumn="0" w:lastRowFirstColumn="0" w:lastRowLastColumn="0"/>
              <w:rPr>
                <w:color w:val="000000"/>
              </w:rPr>
            </w:pPr>
            <w:r w:rsidRPr="000648FB">
              <w:rPr>
                <w:color w:val="000000"/>
              </w:rPr>
              <w:t>Asunto</w:t>
            </w:r>
          </w:p>
        </w:tc>
        <w:tc>
          <w:tcPr>
            <w:tcW w:w="4307" w:type="dxa"/>
            <w:noWrap/>
            <w:hideMark/>
          </w:tcPr>
          <w:p w:rsidR="00D517E5" w:rsidRDefault="00D517E5" w:rsidP="00D517E5">
            <w:pPr>
              <w:jc w:val="both"/>
              <w:cnfStyle w:val="100000000000" w:firstRow="1" w:lastRow="0" w:firstColumn="0" w:lastColumn="0" w:oddVBand="0" w:evenVBand="0" w:oddHBand="0" w:evenHBand="0" w:firstRowFirstColumn="0" w:firstRowLastColumn="0" w:lastRowFirstColumn="0" w:lastRowLastColumn="0"/>
              <w:rPr>
                <w:color w:val="000000"/>
              </w:rPr>
            </w:pPr>
            <w:r w:rsidRPr="000648FB">
              <w:rPr>
                <w:color w:val="000000"/>
              </w:rPr>
              <w:t>Responsable</w:t>
            </w:r>
          </w:p>
          <w:p w:rsidR="00D517E5" w:rsidRPr="000648FB" w:rsidRDefault="00D517E5" w:rsidP="00D517E5">
            <w:pPr>
              <w:jc w:val="both"/>
              <w:cnfStyle w:val="100000000000" w:firstRow="1" w:lastRow="0" w:firstColumn="0" w:lastColumn="0" w:oddVBand="0" w:evenVBand="0" w:oddHBand="0" w:evenHBand="0" w:firstRowFirstColumn="0" w:firstRowLastColumn="0" w:lastRowFirstColumn="0" w:lastRowLastColumn="0"/>
              <w:rPr>
                <w:color w:val="000000"/>
              </w:rPr>
            </w:pPr>
          </w:p>
        </w:tc>
      </w:tr>
      <w:tr w:rsidR="00D517E5" w:rsidRPr="000648FB" w:rsidTr="003345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D517E5" w:rsidRPr="000648FB" w:rsidRDefault="00D517E5" w:rsidP="00D517E5">
            <w:pPr>
              <w:jc w:val="both"/>
              <w:rPr>
                <w:color w:val="000000"/>
              </w:rPr>
            </w:pPr>
            <w:r w:rsidRPr="000648FB">
              <w:rPr>
                <w:color w:val="000000"/>
              </w:rPr>
              <w:t>1</w:t>
            </w:r>
          </w:p>
        </w:tc>
        <w:tc>
          <w:tcPr>
            <w:tcW w:w="4060" w:type="dxa"/>
            <w:noWrap/>
            <w:hideMark/>
          </w:tcPr>
          <w:p w:rsidR="00D517E5" w:rsidRDefault="00D517E5" w:rsidP="00D517E5">
            <w:pPr>
              <w:jc w:val="both"/>
              <w:cnfStyle w:val="000000100000" w:firstRow="0" w:lastRow="0" w:firstColumn="0" w:lastColumn="0" w:oddVBand="0" w:evenVBand="0" w:oddHBand="1" w:evenHBand="0" w:firstRowFirstColumn="0" w:firstRowLastColumn="0" w:lastRowFirstColumn="0" w:lastRowLastColumn="0"/>
              <w:rPr>
                <w:color w:val="000000"/>
              </w:rPr>
            </w:pPr>
            <w:r w:rsidRPr="000648FB">
              <w:rPr>
                <w:color w:val="000000"/>
              </w:rPr>
              <w:t>Bienvenida y aprobación del orden del día</w:t>
            </w:r>
          </w:p>
          <w:p w:rsidR="00D517E5" w:rsidRPr="000648FB" w:rsidRDefault="00D517E5" w:rsidP="00D517E5">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4307" w:type="dxa"/>
            <w:noWrap/>
            <w:hideMark/>
          </w:tcPr>
          <w:p w:rsidR="00D517E5" w:rsidRPr="000648FB" w:rsidRDefault="00D517E5" w:rsidP="00D517E5">
            <w:pPr>
              <w:jc w:val="both"/>
              <w:cnfStyle w:val="000000100000" w:firstRow="0" w:lastRow="0" w:firstColumn="0" w:lastColumn="0" w:oddVBand="0" w:evenVBand="0" w:oddHBand="1" w:evenHBand="0" w:firstRowFirstColumn="0" w:firstRowLastColumn="0" w:lastRowFirstColumn="0" w:lastRowLastColumn="0"/>
              <w:rPr>
                <w:color w:val="000000"/>
              </w:rPr>
            </w:pPr>
            <w:r w:rsidRPr="000648FB">
              <w:rPr>
                <w:color w:val="000000"/>
              </w:rPr>
              <w:t>Presidente del Consejo</w:t>
            </w:r>
          </w:p>
        </w:tc>
      </w:tr>
      <w:tr w:rsidR="00D517E5" w:rsidRPr="000648FB" w:rsidTr="00334554">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D517E5" w:rsidRPr="000648FB" w:rsidRDefault="00D517E5" w:rsidP="00D517E5">
            <w:pPr>
              <w:jc w:val="both"/>
              <w:rPr>
                <w:color w:val="000000"/>
              </w:rPr>
            </w:pPr>
            <w:r w:rsidRPr="000648FB">
              <w:rPr>
                <w:color w:val="000000"/>
              </w:rPr>
              <w:t>2</w:t>
            </w:r>
          </w:p>
        </w:tc>
        <w:tc>
          <w:tcPr>
            <w:tcW w:w="4060" w:type="dxa"/>
            <w:noWrap/>
            <w:hideMark/>
          </w:tcPr>
          <w:p w:rsidR="00D517E5" w:rsidRDefault="00D517E5" w:rsidP="00D517E5">
            <w:pPr>
              <w:jc w:val="both"/>
              <w:cnfStyle w:val="000000000000" w:firstRow="0" w:lastRow="0" w:firstColumn="0" w:lastColumn="0" w:oddVBand="0" w:evenVBand="0" w:oddHBand="0" w:evenHBand="0" w:firstRowFirstColumn="0" w:firstRowLastColumn="0" w:lastRowFirstColumn="0" w:lastRowLastColumn="0"/>
              <w:rPr>
                <w:color w:val="000000"/>
              </w:rPr>
            </w:pPr>
            <w:r w:rsidRPr="000648FB">
              <w:rPr>
                <w:color w:val="000000"/>
              </w:rPr>
              <w:t>Situación actual Río Santiago</w:t>
            </w:r>
          </w:p>
          <w:p w:rsidR="00D517E5" w:rsidRPr="000648FB" w:rsidRDefault="00D517E5" w:rsidP="00D517E5">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4307" w:type="dxa"/>
            <w:noWrap/>
            <w:hideMark/>
          </w:tcPr>
          <w:p w:rsidR="00D517E5" w:rsidRPr="000648FB" w:rsidRDefault="00D517E5" w:rsidP="00D517E5">
            <w:pPr>
              <w:jc w:val="both"/>
              <w:cnfStyle w:val="000000000000" w:firstRow="0" w:lastRow="0" w:firstColumn="0" w:lastColumn="0" w:oddVBand="0" w:evenVBand="0" w:oddHBand="0" w:evenHBand="0" w:firstRowFirstColumn="0" w:firstRowLastColumn="0" w:lastRowFirstColumn="0" w:lastRowLastColumn="0"/>
              <w:rPr>
                <w:color w:val="000000"/>
              </w:rPr>
            </w:pPr>
            <w:r w:rsidRPr="000648FB">
              <w:rPr>
                <w:color w:val="000000"/>
              </w:rPr>
              <w:t>Secretario Técnico del Consejo</w:t>
            </w:r>
          </w:p>
        </w:tc>
      </w:tr>
      <w:tr w:rsidR="00D517E5" w:rsidRPr="000648FB" w:rsidTr="003345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D517E5" w:rsidRPr="000648FB" w:rsidRDefault="00D517E5" w:rsidP="00D517E5">
            <w:pPr>
              <w:jc w:val="both"/>
              <w:rPr>
                <w:color w:val="000000"/>
              </w:rPr>
            </w:pPr>
            <w:r w:rsidRPr="000648FB">
              <w:rPr>
                <w:color w:val="000000"/>
              </w:rPr>
              <w:t>3</w:t>
            </w:r>
          </w:p>
        </w:tc>
        <w:tc>
          <w:tcPr>
            <w:tcW w:w="4060" w:type="dxa"/>
            <w:noWrap/>
            <w:hideMark/>
          </w:tcPr>
          <w:p w:rsidR="00D517E5" w:rsidRDefault="00D517E5" w:rsidP="00D517E5">
            <w:pPr>
              <w:jc w:val="both"/>
              <w:cnfStyle w:val="000000100000" w:firstRow="0" w:lastRow="0" w:firstColumn="0" w:lastColumn="0" w:oddVBand="0" w:evenVBand="0" w:oddHBand="1" w:evenHBand="0" w:firstRowFirstColumn="0" w:firstRowLastColumn="0" w:lastRowFirstColumn="0" w:lastRowLastColumn="0"/>
              <w:rPr>
                <w:color w:val="000000"/>
              </w:rPr>
            </w:pPr>
            <w:r w:rsidRPr="000648FB">
              <w:rPr>
                <w:color w:val="000000"/>
              </w:rPr>
              <w:t>Asuntos Generales</w:t>
            </w:r>
          </w:p>
          <w:p w:rsidR="00D517E5" w:rsidRPr="000648FB" w:rsidRDefault="00D517E5" w:rsidP="00D517E5">
            <w:pPr>
              <w:jc w:val="both"/>
              <w:cnfStyle w:val="000000100000" w:firstRow="0" w:lastRow="0" w:firstColumn="0" w:lastColumn="0" w:oddVBand="0" w:evenVBand="0" w:oddHBand="1" w:evenHBand="0" w:firstRowFirstColumn="0" w:firstRowLastColumn="0" w:lastRowFirstColumn="0" w:lastRowLastColumn="0"/>
              <w:rPr>
                <w:color w:val="000000"/>
              </w:rPr>
            </w:pPr>
          </w:p>
        </w:tc>
        <w:tc>
          <w:tcPr>
            <w:tcW w:w="4307" w:type="dxa"/>
            <w:noWrap/>
            <w:hideMark/>
          </w:tcPr>
          <w:p w:rsidR="00D517E5" w:rsidRPr="000648FB" w:rsidRDefault="00D517E5" w:rsidP="00D517E5">
            <w:pPr>
              <w:jc w:val="both"/>
              <w:cnfStyle w:val="000000100000" w:firstRow="0" w:lastRow="0" w:firstColumn="0" w:lastColumn="0" w:oddVBand="0" w:evenVBand="0" w:oddHBand="1" w:evenHBand="0" w:firstRowFirstColumn="0" w:firstRowLastColumn="0" w:lastRowFirstColumn="0" w:lastRowLastColumn="0"/>
              <w:rPr>
                <w:color w:val="000000"/>
              </w:rPr>
            </w:pPr>
            <w:r w:rsidRPr="000648FB">
              <w:rPr>
                <w:color w:val="000000"/>
              </w:rPr>
              <w:t>Integrantes del Consejo</w:t>
            </w:r>
          </w:p>
        </w:tc>
      </w:tr>
      <w:tr w:rsidR="00D517E5" w:rsidRPr="000648FB" w:rsidTr="00334554">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hideMark/>
          </w:tcPr>
          <w:p w:rsidR="00D517E5" w:rsidRPr="000648FB" w:rsidRDefault="00D517E5" w:rsidP="00D517E5">
            <w:pPr>
              <w:jc w:val="both"/>
              <w:rPr>
                <w:color w:val="000000"/>
              </w:rPr>
            </w:pPr>
            <w:r w:rsidRPr="000648FB">
              <w:rPr>
                <w:color w:val="000000"/>
              </w:rPr>
              <w:t>4</w:t>
            </w:r>
          </w:p>
        </w:tc>
        <w:tc>
          <w:tcPr>
            <w:tcW w:w="4060" w:type="dxa"/>
            <w:noWrap/>
            <w:hideMark/>
          </w:tcPr>
          <w:p w:rsidR="00D517E5" w:rsidRDefault="00D517E5" w:rsidP="00D517E5">
            <w:pPr>
              <w:jc w:val="both"/>
              <w:cnfStyle w:val="000000000000" w:firstRow="0" w:lastRow="0" w:firstColumn="0" w:lastColumn="0" w:oddVBand="0" w:evenVBand="0" w:oddHBand="0" w:evenHBand="0" w:firstRowFirstColumn="0" w:firstRowLastColumn="0" w:lastRowFirstColumn="0" w:lastRowLastColumn="0"/>
              <w:rPr>
                <w:color w:val="000000"/>
              </w:rPr>
            </w:pPr>
            <w:r w:rsidRPr="000648FB">
              <w:rPr>
                <w:color w:val="000000"/>
              </w:rPr>
              <w:t>Acuerdos y firma del acta</w:t>
            </w:r>
          </w:p>
          <w:p w:rsidR="00D517E5" w:rsidRPr="000648FB" w:rsidRDefault="00D517E5" w:rsidP="00D517E5">
            <w:pPr>
              <w:jc w:val="both"/>
              <w:cnfStyle w:val="000000000000" w:firstRow="0" w:lastRow="0" w:firstColumn="0" w:lastColumn="0" w:oddVBand="0" w:evenVBand="0" w:oddHBand="0" w:evenHBand="0" w:firstRowFirstColumn="0" w:firstRowLastColumn="0" w:lastRowFirstColumn="0" w:lastRowLastColumn="0"/>
              <w:rPr>
                <w:color w:val="000000"/>
              </w:rPr>
            </w:pPr>
          </w:p>
        </w:tc>
        <w:tc>
          <w:tcPr>
            <w:tcW w:w="4307" w:type="dxa"/>
            <w:noWrap/>
            <w:hideMark/>
          </w:tcPr>
          <w:p w:rsidR="00D517E5" w:rsidRPr="000648FB" w:rsidRDefault="00D517E5" w:rsidP="00D517E5">
            <w:pPr>
              <w:jc w:val="both"/>
              <w:cnfStyle w:val="000000000000" w:firstRow="0" w:lastRow="0" w:firstColumn="0" w:lastColumn="0" w:oddVBand="0" w:evenVBand="0" w:oddHBand="0" w:evenHBand="0" w:firstRowFirstColumn="0" w:firstRowLastColumn="0" w:lastRowFirstColumn="0" w:lastRowLastColumn="0"/>
              <w:rPr>
                <w:color w:val="000000"/>
              </w:rPr>
            </w:pPr>
            <w:r w:rsidRPr="000648FB">
              <w:rPr>
                <w:color w:val="000000"/>
              </w:rPr>
              <w:t>Secretario de Actas</w:t>
            </w:r>
          </w:p>
        </w:tc>
      </w:tr>
    </w:tbl>
    <w:p w:rsidR="00D517E5" w:rsidRDefault="00D517E5" w:rsidP="00D517E5">
      <w:pPr>
        <w:jc w:val="both"/>
      </w:pPr>
    </w:p>
    <w:p w:rsidR="003514BE" w:rsidRDefault="003514BE" w:rsidP="00D517E5">
      <w:pPr>
        <w:jc w:val="both"/>
      </w:pPr>
      <w:r>
        <w:t>El Mtro. Sergio Graff expresa que en la reunión estaría presente en Representación</w:t>
      </w:r>
      <w:r w:rsidR="00162FF5">
        <w:t xml:space="preserve"> del Gobernador</w:t>
      </w:r>
      <w:r w:rsidR="00C00890">
        <w:t xml:space="preserve"> </w:t>
      </w:r>
      <w:r>
        <w:t>la Lic. Martha Patricia Martínez Barba, Coordinadora General Estratégica de Gestión del Territorio quien por moti</w:t>
      </w:r>
      <w:r w:rsidR="00612A1D">
        <w:t>vos de agenda no le fue posible y tomando el su lugar.</w:t>
      </w:r>
    </w:p>
    <w:p w:rsidR="00F2349F" w:rsidRPr="00177001" w:rsidRDefault="00612A1D" w:rsidP="00D517E5">
      <w:pPr>
        <w:jc w:val="both"/>
      </w:pPr>
      <w:r>
        <w:t xml:space="preserve">El Presidente del Consejo </w:t>
      </w:r>
      <w:r w:rsidR="003514BE">
        <w:t>en</w:t>
      </w:r>
      <w:r w:rsidR="00C00890">
        <w:t xml:space="preserve"> cumplimiento al segundo </w:t>
      </w:r>
      <w:r>
        <w:t>punto  del orden del día le pidió</w:t>
      </w:r>
      <w:r w:rsidR="00C00890">
        <w:t xml:space="preserve"> a la Mtra. Sofía Hernández Morales, </w:t>
      </w:r>
      <w:r w:rsidR="003514BE">
        <w:t xml:space="preserve">Directora Ejecutiva de Transversalidad y Gobernanza Territorial </w:t>
      </w:r>
      <w:r w:rsidR="00C00890">
        <w:t xml:space="preserve"> presente lo que hasta ahora se tiene de avance respecto al plan integral para el saneamiento integral de</w:t>
      </w:r>
      <w:r w:rsidR="003514BE">
        <w:t xml:space="preserve">l Río Santiago </w:t>
      </w:r>
      <w:r>
        <w:t xml:space="preserve">y </w:t>
      </w:r>
      <w:r w:rsidR="003514BE">
        <w:t xml:space="preserve">de forma previa </w:t>
      </w:r>
      <w:r>
        <w:t>realiza</w:t>
      </w:r>
      <w:r w:rsidR="00996B10" w:rsidRPr="00346CB4">
        <w:rPr>
          <w:color w:val="00B050"/>
        </w:rPr>
        <w:t xml:space="preserve"> </w:t>
      </w:r>
      <w:r w:rsidR="00996B10" w:rsidRPr="00177001">
        <w:t xml:space="preserve">un recordatorio </w:t>
      </w:r>
      <w:r w:rsidR="003514BE" w:rsidRPr="00177001">
        <w:t xml:space="preserve">del pasivo ambiental </w:t>
      </w:r>
      <w:r w:rsidRPr="00177001">
        <w:t>que este representa siendo</w:t>
      </w:r>
      <w:r w:rsidR="003514BE" w:rsidRPr="00177001">
        <w:t xml:space="preserve"> uno de los ríos más contaminados en México y que</w:t>
      </w:r>
      <w:r w:rsidRPr="00177001">
        <w:t xml:space="preserve"> dicha problemática</w:t>
      </w:r>
      <w:r w:rsidR="003514BE" w:rsidRPr="00177001">
        <w:t xml:space="preserve"> </w:t>
      </w:r>
      <w:r w:rsidR="00731865" w:rsidRPr="00177001">
        <w:t>derivó</w:t>
      </w:r>
      <w:r w:rsidR="003514BE" w:rsidRPr="00177001">
        <w:t xml:space="preserve"> en una recomendación la 1/2009 por la CEDHJ</w:t>
      </w:r>
      <w:r w:rsidRPr="00177001">
        <w:t>. También expreso que</w:t>
      </w:r>
      <w:r w:rsidR="003514BE" w:rsidRPr="00177001">
        <w:t xml:space="preserve"> es un río que se ha estudiado </w:t>
      </w:r>
      <w:r w:rsidR="003514BE" w:rsidRPr="00177001">
        <w:lastRenderedPageBreak/>
        <w:t xml:space="preserve">de forma amplia </w:t>
      </w:r>
      <w:r w:rsidR="00D21A0E" w:rsidRPr="00177001">
        <w:t>y que actualmente se están</w:t>
      </w:r>
      <w:r w:rsidR="003514BE" w:rsidRPr="00177001">
        <w:t xml:space="preserve"> identifica</w:t>
      </w:r>
      <w:r w:rsidR="00D21A0E" w:rsidRPr="00177001">
        <w:t>ndo</w:t>
      </w:r>
      <w:r w:rsidR="003514BE" w:rsidRPr="00177001">
        <w:t xml:space="preserve"> </w:t>
      </w:r>
      <w:r w:rsidR="00731865" w:rsidRPr="00177001">
        <w:t>vacíos</w:t>
      </w:r>
      <w:r w:rsidR="003514BE" w:rsidRPr="00177001">
        <w:t xml:space="preserve"> de información para tener mayor precisión sobre las herramientas necesarias para una actuación </w:t>
      </w:r>
      <w:r w:rsidR="00731865" w:rsidRPr="00177001">
        <w:t>específica</w:t>
      </w:r>
      <w:r w:rsidR="003514BE" w:rsidRPr="00177001">
        <w:t xml:space="preserve"> para resolver las causas a este problema</w:t>
      </w:r>
      <w:r w:rsidR="00D21A0E" w:rsidRPr="00177001">
        <w:t xml:space="preserve"> asimismo</w:t>
      </w:r>
      <w:r w:rsidR="00731865" w:rsidRPr="00177001">
        <w:t xml:space="preserve"> </w:t>
      </w:r>
      <w:r w:rsidR="00D21A0E" w:rsidRPr="00177001">
        <w:t xml:space="preserve">dice que es necesario contar con </w:t>
      </w:r>
      <w:r w:rsidR="00731865" w:rsidRPr="00177001">
        <w:t>una participación intersectorial para resolver la problemática socio ambiental; posteriormente</w:t>
      </w:r>
      <w:r w:rsidR="00D21A0E" w:rsidRPr="00177001">
        <w:t xml:space="preserve"> cede la palabra a</w:t>
      </w:r>
      <w:r w:rsidR="00731865" w:rsidRPr="00177001">
        <w:t xml:space="preserve"> la </w:t>
      </w:r>
      <w:r w:rsidR="00803F01" w:rsidRPr="00177001">
        <w:t>Mtra. Sofía Hernández Morales</w:t>
      </w:r>
      <w:r w:rsidR="00C27DD8" w:rsidRPr="00177001">
        <w:t xml:space="preserve">, </w:t>
      </w:r>
      <w:r w:rsidR="00D21A0E" w:rsidRPr="00177001">
        <w:t xml:space="preserve">quien </w:t>
      </w:r>
      <w:r w:rsidR="00731865" w:rsidRPr="00177001">
        <w:t>explica a través de una presentación</w:t>
      </w:r>
      <w:r w:rsidR="00D21A0E" w:rsidRPr="00177001">
        <w:t>,</w:t>
      </w:r>
      <w:r w:rsidR="00731865" w:rsidRPr="00177001">
        <w:t xml:space="preserve"> </w:t>
      </w:r>
      <w:r w:rsidR="00ED11AB" w:rsidRPr="00177001">
        <w:t>la Estrategia Integral para la Recuperación del Río Santiago que abarca a 18 municipios con un abordaje en tres grandes temas que son: Tierra, Aire y Agua asimismo a t</w:t>
      </w:r>
      <w:r w:rsidR="00731865" w:rsidRPr="00177001">
        <w:t xml:space="preserve">ravés de seis ejes </w:t>
      </w:r>
      <w:r w:rsidR="00ED11AB" w:rsidRPr="00177001">
        <w:t xml:space="preserve">1) Gobernanza, 2) Patrimonio Natural, 3) Fuente de Desarrollo, 4) Equipamiento y Servicio, 5) Cultura de la Legalidad y 6) Ciudadanía Saludable, explicando los avances en cada uno de estos seis ejes </w:t>
      </w:r>
      <w:r w:rsidR="00731865" w:rsidRPr="00177001">
        <w:t>a través de los cuales este Gobierno, trabajara de forma integral el saneamiento del Río Santiago</w:t>
      </w:r>
      <w:r w:rsidR="00D21A0E" w:rsidRPr="00177001">
        <w:t>;</w:t>
      </w:r>
      <w:r w:rsidR="00F2349F" w:rsidRPr="00177001">
        <w:t xml:space="preserve"> termina la presentac</w:t>
      </w:r>
      <w:r w:rsidR="00ED11AB" w:rsidRPr="00177001">
        <w:t xml:space="preserve">ión y sede la voz </w:t>
      </w:r>
      <w:r w:rsidR="00D21A0E" w:rsidRPr="00177001">
        <w:t>al Presidente del Consejo</w:t>
      </w:r>
      <w:r w:rsidR="00ED11AB" w:rsidRPr="00177001">
        <w:t xml:space="preserve"> quien posteriormente </w:t>
      </w:r>
      <w:r w:rsidR="00F2349F" w:rsidRPr="00177001">
        <w:t>solicita a los presentes para quien guste hacer algún comentario o participación referente a la presentación y puntos de vista de cada uno de los participantes</w:t>
      </w:r>
      <w:r w:rsidR="001745DA" w:rsidRPr="00177001">
        <w:t>:</w:t>
      </w:r>
    </w:p>
    <w:p w:rsidR="001745DA" w:rsidRPr="00177001" w:rsidRDefault="001745DA" w:rsidP="00D517E5">
      <w:pPr>
        <w:jc w:val="both"/>
      </w:pPr>
      <w:r w:rsidRPr="00177001">
        <w:t>Benjamín Ortiz primero en solicitar la palabra, menciona que cuenten con todo el apoyo por parte de la SEMARNAT.</w:t>
      </w:r>
    </w:p>
    <w:p w:rsidR="001745DA" w:rsidRPr="00177001" w:rsidRDefault="001745DA" w:rsidP="00D517E5">
      <w:pPr>
        <w:jc w:val="both"/>
      </w:pPr>
      <w:r w:rsidRPr="00177001">
        <w:t xml:space="preserve">El Secretario agradece el apoyo a la SEMARNAT Y </w:t>
      </w:r>
      <w:r w:rsidR="00ED11AB" w:rsidRPr="00177001">
        <w:t>al Dr. Toledo</w:t>
      </w:r>
      <w:r w:rsidRPr="00177001">
        <w:t>,</w:t>
      </w:r>
      <w:r w:rsidR="00ED11AB" w:rsidRPr="00177001">
        <w:t xml:space="preserve"> mencionando que es importante la participación de la federación porque la inversión que se requiere es grande asimismo</w:t>
      </w:r>
      <w:r w:rsidRPr="00177001">
        <w:t xml:space="preserve"> a los participantes los invita a colaborar e invitar a llevar a cabo este proyecto para sanear este Río Santiago.</w:t>
      </w:r>
    </w:p>
    <w:p w:rsidR="001745DA" w:rsidRPr="00177001" w:rsidRDefault="001745DA" w:rsidP="00D517E5">
      <w:pPr>
        <w:jc w:val="both"/>
      </w:pPr>
      <w:r w:rsidRPr="00177001">
        <w:t>Ing. Ramiro González Estrada, segundo participante, menciona que se trabaja en el Río</w:t>
      </w:r>
      <w:r w:rsidR="00F540DC" w:rsidRPr="00177001">
        <w:t xml:space="preserve"> Santiago y que no se olvide tomar en consideración la Cuenca del Río Santiago, porque uno es el Río y otra cosa es la Cuenca., también pregunta que si se tiene contacto con el Norteamericano que vive AJIJIC, fue el encargado de proveer de agua al ejército norteamericano en Israel, que  tiene un estudio completo profundo del Lago de Chapala.</w:t>
      </w:r>
    </w:p>
    <w:p w:rsidR="00371542" w:rsidRPr="00177001" w:rsidRDefault="00371542" w:rsidP="00D517E5">
      <w:pPr>
        <w:jc w:val="both"/>
      </w:pPr>
      <w:r w:rsidRPr="00177001">
        <w:t>Contesta la Mtra. Sofía</w:t>
      </w:r>
      <w:r w:rsidR="00ED11AB" w:rsidRPr="00177001">
        <w:t xml:space="preserve"> que de forma particular no pero que si tienen contacto a través de la</w:t>
      </w:r>
      <w:r w:rsidR="00807626" w:rsidRPr="00177001">
        <w:t>s mesas de Gobernanza a través del Dr. José de Anda y también con Alejandro Juárez del Sector Social, comentando que hay una batería de investigadores con publicaciones muy interesantes en la zona y menciona el Ing. Ramiro que lo consideren porque tiene información muy importante.</w:t>
      </w:r>
    </w:p>
    <w:p w:rsidR="00807626" w:rsidRPr="00177001" w:rsidRDefault="00807626" w:rsidP="00D517E5">
      <w:pPr>
        <w:jc w:val="both"/>
      </w:pPr>
      <w:r w:rsidRPr="00177001">
        <w:t>El Presidente del Consejo menciona que es u</w:t>
      </w:r>
      <w:r w:rsidR="00D21A0E" w:rsidRPr="00177001">
        <w:t>n problema muy complejo y que sí</w:t>
      </w:r>
      <w:r w:rsidRPr="00177001">
        <w:t xml:space="preserve"> lo están abordando por cuenca</w:t>
      </w:r>
      <w:r w:rsidR="00D21A0E" w:rsidRPr="00177001">
        <w:t>, así como también</w:t>
      </w:r>
      <w:r w:rsidRPr="00177001">
        <w:t xml:space="preserve"> externa la problemática a cuestiones de infraestructura en la planta de El Ahogado.</w:t>
      </w:r>
    </w:p>
    <w:p w:rsidR="00885D80" w:rsidRPr="00177001" w:rsidRDefault="00885D80" w:rsidP="00D517E5">
      <w:pPr>
        <w:jc w:val="both"/>
      </w:pPr>
      <w:r w:rsidRPr="00177001">
        <w:t>Carlos Sánchez Sahagún, t</w:t>
      </w:r>
      <w:r w:rsidR="00D21A0E" w:rsidRPr="00177001">
        <w:t xml:space="preserve">ercer participante dice lo siguiente: </w:t>
      </w:r>
      <w:r w:rsidRPr="00177001">
        <w:t xml:space="preserve">queda pendiente </w:t>
      </w:r>
      <w:r w:rsidR="00D21A0E" w:rsidRPr="00177001">
        <w:t>conocer cuál</w:t>
      </w:r>
      <w:r w:rsidRPr="00177001">
        <w:t xml:space="preserve"> es la cronología de estos trabajos que se viene realiza</w:t>
      </w:r>
      <w:r w:rsidR="00CB211D" w:rsidRPr="00177001">
        <w:t>n</w:t>
      </w:r>
      <w:r w:rsidRPr="00177001">
        <w:t>do</w:t>
      </w:r>
      <w:r w:rsidR="00CB211D" w:rsidRPr="00177001">
        <w:t xml:space="preserve"> y saber dentro de esta ruta crítica cuales y que expectativas</w:t>
      </w:r>
      <w:r w:rsidRPr="00177001">
        <w:t xml:space="preserve"> </w:t>
      </w:r>
      <w:r w:rsidR="00CB211D" w:rsidRPr="00177001">
        <w:t>se pueden tener de mejoras porcentuales en un tiempo razonable estaríamos hablando de tres años cuando menos para tener saneado o en una condición razonable la cuenca.</w:t>
      </w:r>
    </w:p>
    <w:p w:rsidR="00371542" w:rsidRPr="00177001" w:rsidRDefault="00A6492E" w:rsidP="00D517E5">
      <w:pPr>
        <w:jc w:val="both"/>
      </w:pPr>
      <w:r w:rsidRPr="00177001">
        <w:lastRenderedPageBreak/>
        <w:t xml:space="preserve">El Presidente menciona que el hecho de intervención en las 13 plantas de tratamiento </w:t>
      </w:r>
      <w:r w:rsidR="00D21A0E" w:rsidRPr="00177001">
        <w:t xml:space="preserve">tendrán </w:t>
      </w:r>
      <w:r w:rsidRPr="00177001">
        <w:t>un impacto muy importante. En el punto álgido se verá mejorada con la ampliación de la planta de El Ahogado por lo que para esta última se requiere colaborar con apoyo con la concurrencia de la federación ya que la inversión supera los 1000 mdp.</w:t>
      </w:r>
    </w:p>
    <w:p w:rsidR="00593674" w:rsidRPr="00177001" w:rsidRDefault="00797ACC" w:rsidP="00D517E5">
      <w:pPr>
        <w:jc w:val="both"/>
      </w:pPr>
      <w:r w:rsidRPr="00177001">
        <w:t>Asimismo</w:t>
      </w:r>
      <w:r w:rsidR="00593674" w:rsidRPr="00177001">
        <w:t xml:space="preserve"> debemos verlo desde una perspectiva integral con una planeación integrada como ahora aquí participan el IMEPLAN con su perspectiva de cuenca y con una estrategia de trabajo con la industria para tener resultados </w:t>
      </w:r>
      <w:r w:rsidRPr="00177001">
        <w:t>importantes</w:t>
      </w:r>
      <w:r w:rsidR="00593674" w:rsidRPr="00177001">
        <w:t xml:space="preserve"> acompañado de los incentivos económicos que el Estado </w:t>
      </w:r>
      <w:r w:rsidRPr="00177001">
        <w:t>está</w:t>
      </w:r>
      <w:r w:rsidR="00593674" w:rsidRPr="00177001">
        <w:t xml:space="preserve"> impulsando para el tratamiento de sus aguas residuales.</w:t>
      </w:r>
      <w:r w:rsidRPr="00177001">
        <w:t xml:space="preserve"> La recuperación tardara un tiempo en sanearse</w:t>
      </w:r>
      <w:r w:rsidR="00D21A0E" w:rsidRPr="00177001">
        <w:t>,</w:t>
      </w:r>
      <w:r w:rsidRPr="00177001">
        <w:t xml:space="preserve"> si bien a largo plazo en el corto con una ruta clara para que esto tenga una continuidad en el tiempo.</w:t>
      </w:r>
    </w:p>
    <w:p w:rsidR="00371542" w:rsidRPr="00177001" w:rsidRDefault="00371542" w:rsidP="00D517E5">
      <w:pPr>
        <w:jc w:val="both"/>
      </w:pPr>
      <w:r w:rsidRPr="00177001">
        <w:t>Muriel Araceli Salinas Díaz, toma la palabra, menciona</w:t>
      </w:r>
      <w:r w:rsidR="00797ACC" w:rsidRPr="00177001">
        <w:t xml:space="preserve"> la importancia de contribuir desde </w:t>
      </w:r>
      <w:r w:rsidRPr="00177001">
        <w:t>la</w:t>
      </w:r>
      <w:r w:rsidR="00797ACC" w:rsidRPr="00177001">
        <w:t xml:space="preserve"> Secretaria de I</w:t>
      </w:r>
      <w:r w:rsidRPr="00177001">
        <w:t xml:space="preserve">gualdad </w:t>
      </w:r>
      <w:r w:rsidR="00797ACC" w:rsidRPr="00177001">
        <w:t>S</w:t>
      </w:r>
      <w:r w:rsidRPr="00177001">
        <w:t>ustantiva</w:t>
      </w:r>
      <w:r w:rsidR="00797ACC" w:rsidRPr="00177001">
        <w:t xml:space="preserve"> y sumar en esta estrategia el enfoque de género y que implica enriquecer la ruta metodológica de las intervenciones y un análisis de </w:t>
      </w:r>
      <w:r w:rsidR="002E5059" w:rsidRPr="00177001">
        <w:t>género</w:t>
      </w:r>
      <w:r w:rsidR="00797ACC" w:rsidRPr="00177001">
        <w:t xml:space="preserve"> en el que </w:t>
      </w:r>
      <w:r w:rsidR="00D21A0E" w:rsidRPr="00177001">
        <w:t xml:space="preserve">se tiene </w:t>
      </w:r>
      <w:r w:rsidR="00797ACC" w:rsidRPr="00177001">
        <w:t xml:space="preserve">que identificar de manera diferenciada toda la problemática del </w:t>
      </w:r>
      <w:r w:rsidR="002E5059" w:rsidRPr="00177001">
        <w:t>Rio Santi</w:t>
      </w:r>
      <w:r w:rsidR="00D21A0E" w:rsidRPr="00177001">
        <w:t>ago</w:t>
      </w:r>
      <w:r w:rsidR="002E5059" w:rsidRPr="00177001">
        <w:t xml:space="preserve"> </w:t>
      </w:r>
      <w:r w:rsidR="00797ACC" w:rsidRPr="00177001">
        <w:t xml:space="preserve">y reconocer como se están manejando los roles </w:t>
      </w:r>
      <w:r w:rsidR="002E5059" w:rsidRPr="00177001">
        <w:t>en la cuenca y la vocación productiva y de qué manera están siendo vulnerados</w:t>
      </w:r>
      <w:r w:rsidR="00D21A0E" w:rsidRPr="00177001">
        <w:t>, diciendo “</w:t>
      </w:r>
      <w:r w:rsidR="002E5059" w:rsidRPr="00177001">
        <w:t>ponemos nuestra voluntad para colaborar</w:t>
      </w:r>
      <w:r w:rsidR="00D21A0E" w:rsidRPr="00177001">
        <w:t>,</w:t>
      </w:r>
      <w:r w:rsidR="002E5059" w:rsidRPr="00177001">
        <w:t xml:space="preserve"> por lo que nos ponemos a di</w:t>
      </w:r>
      <w:r w:rsidRPr="00177001">
        <w:t>sp</w:t>
      </w:r>
      <w:r w:rsidR="00D21A0E" w:rsidRPr="00177001">
        <w:t>osición y solicitamos</w:t>
      </w:r>
      <w:r w:rsidR="002E5059" w:rsidRPr="00177001">
        <w:t xml:space="preserve"> una reunión</w:t>
      </w:r>
      <w:r w:rsidR="00D21A0E" w:rsidRPr="00177001">
        <w:t>”</w:t>
      </w:r>
      <w:r w:rsidR="002E5059" w:rsidRPr="00177001">
        <w:t xml:space="preserve"> a exprofeso para contribuir</w:t>
      </w:r>
      <w:r w:rsidR="006345A7" w:rsidRPr="00177001">
        <w:t xml:space="preserve">. Respondiendo </w:t>
      </w:r>
      <w:r w:rsidR="002E5059" w:rsidRPr="00177001">
        <w:t xml:space="preserve">el Presidente </w:t>
      </w:r>
      <w:r w:rsidR="006345A7" w:rsidRPr="00177001">
        <w:t>del consejo que la reunión con gusto podría realizarse la</w:t>
      </w:r>
      <w:r w:rsidR="002E5059" w:rsidRPr="00177001">
        <w:t xml:space="preserve"> próxima semana</w:t>
      </w:r>
      <w:r w:rsidR="006345A7" w:rsidRPr="00177001">
        <w:t>.</w:t>
      </w:r>
    </w:p>
    <w:p w:rsidR="00371542" w:rsidRPr="00177001" w:rsidRDefault="00371542" w:rsidP="00D517E5">
      <w:pPr>
        <w:jc w:val="both"/>
      </w:pPr>
      <w:r w:rsidRPr="00177001">
        <w:t>Rodolfo Carlos Torres</w:t>
      </w:r>
      <w:r w:rsidR="00547807" w:rsidRPr="00177001">
        <w:t xml:space="preserve"> </w:t>
      </w:r>
      <w:r w:rsidR="0067142C" w:rsidRPr="00177001">
        <w:t>Gutiérrez</w:t>
      </w:r>
      <w:r w:rsidRPr="00177001">
        <w:t xml:space="preserve">, toma la palabra, </w:t>
      </w:r>
      <w:r w:rsidR="002E5059" w:rsidRPr="00177001">
        <w:t>este tema es prioritario y es importante poner énfasis en que la contaminación es un factor de discapacidad y muchas de las personas que viven en las orillas de este rio se está enfrentando a esta problemática reitera su partición en los siguientes fases</w:t>
      </w:r>
      <w:r w:rsidR="0067142C" w:rsidRPr="00177001">
        <w:t xml:space="preserve"> del proyecto, </w:t>
      </w:r>
      <w:r w:rsidR="002E5059" w:rsidRPr="00177001">
        <w:t xml:space="preserve">para atender y sobre todo promover </w:t>
      </w:r>
      <w:r w:rsidR="0067142C" w:rsidRPr="00177001">
        <w:t>la participación de personas con discapacidad</w:t>
      </w:r>
      <w:r w:rsidR="002E5059" w:rsidRPr="00177001">
        <w:t xml:space="preserve"> y sus familias en el desarrollo del mismo y también pone sobre la mesa el interés para sumar</w:t>
      </w:r>
      <w:r w:rsidR="006345A7" w:rsidRPr="00177001">
        <w:t>se</w:t>
      </w:r>
      <w:r w:rsidR="002E5059" w:rsidRPr="00177001">
        <w:t xml:space="preserve"> a este proyecto </w:t>
      </w:r>
      <w:r w:rsidR="00A55E8E" w:rsidRPr="00177001">
        <w:t xml:space="preserve">para que los siguientes pasos del </w:t>
      </w:r>
      <w:r w:rsidR="006345A7" w:rsidRPr="00177001">
        <w:t>mismo</w:t>
      </w:r>
      <w:r w:rsidR="00A55E8E" w:rsidRPr="00177001">
        <w:t xml:space="preserve"> puedan tener también este enfoque en grupos prioritarios.</w:t>
      </w:r>
    </w:p>
    <w:p w:rsidR="00D517E5" w:rsidRPr="00177001" w:rsidRDefault="006345A7" w:rsidP="00D517E5">
      <w:pPr>
        <w:jc w:val="both"/>
      </w:pPr>
      <w:r w:rsidRPr="00177001">
        <w:t>Armando Muñoz, toma la palabra y se refiere al c</w:t>
      </w:r>
      <w:r w:rsidR="0067142C" w:rsidRPr="00177001">
        <w:t xml:space="preserve">ontrol de la melaza acuática </w:t>
      </w:r>
      <w:r w:rsidRPr="00177001">
        <w:t xml:space="preserve">con el que están trabajando y comenta que </w:t>
      </w:r>
      <w:r w:rsidR="0067142C" w:rsidRPr="00177001">
        <w:t xml:space="preserve">es importante la </w:t>
      </w:r>
      <w:r w:rsidR="00A55E8E" w:rsidRPr="00177001">
        <w:t xml:space="preserve">participación de los Municipios sobre todo en el mantenimiento ya que </w:t>
      </w:r>
      <w:r w:rsidRPr="00177001">
        <w:t>la maleza acuática</w:t>
      </w:r>
      <w:r w:rsidR="00A55E8E" w:rsidRPr="00177001">
        <w:t xml:space="preserve"> se desarrolla rápidamente</w:t>
      </w:r>
      <w:r w:rsidRPr="00177001">
        <w:t>,</w:t>
      </w:r>
      <w:r w:rsidR="00A55E8E" w:rsidRPr="00177001">
        <w:t xml:space="preserve"> por lo que incluir a los Municipios es importante. También traemos proyectado realizar un proyecto en el tema de cultura del agua.</w:t>
      </w:r>
    </w:p>
    <w:p w:rsidR="00A55E8E" w:rsidRPr="00177001" w:rsidRDefault="00A55E8E" w:rsidP="00D517E5">
      <w:pPr>
        <w:jc w:val="both"/>
      </w:pPr>
      <w:r w:rsidRPr="00177001">
        <w:t xml:space="preserve">El Presidente del Consejo hace un reconocimiento a los Presidentes de la Región por el mantenimiento de limpieza y </w:t>
      </w:r>
      <w:r w:rsidR="006345A7" w:rsidRPr="00177001">
        <w:t xml:space="preserve">los incita a </w:t>
      </w:r>
      <w:r w:rsidRPr="00177001">
        <w:t xml:space="preserve">continuar con </w:t>
      </w:r>
      <w:r w:rsidR="006345A7" w:rsidRPr="00177001">
        <w:t>dichos</w:t>
      </w:r>
      <w:r w:rsidRPr="00177001">
        <w:t xml:space="preserve"> trabajos, posteriormente le pasa la palabra a la Arq. </w:t>
      </w:r>
      <w:r w:rsidR="00D933DC" w:rsidRPr="00177001">
        <w:t>Lil</w:t>
      </w:r>
      <w:r w:rsidR="006345A7" w:rsidRPr="00177001">
        <w:t>l</w:t>
      </w:r>
      <w:r w:rsidR="00D933DC" w:rsidRPr="00177001">
        <w:t>iane</w:t>
      </w:r>
      <w:r w:rsidRPr="00177001">
        <w:t xml:space="preserve"> Ponce,</w:t>
      </w:r>
      <w:r w:rsidR="006345A7" w:rsidRPr="00177001">
        <w:t xml:space="preserve"> Coordinadora Ejecutiva del Consejo</w:t>
      </w:r>
      <w:r w:rsidRPr="00177001">
        <w:t xml:space="preserve"> </w:t>
      </w:r>
      <w:r w:rsidR="006345A7" w:rsidRPr="00177001">
        <w:t xml:space="preserve">quien </w:t>
      </w:r>
      <w:r w:rsidRPr="00177001">
        <w:t>felicita y menciona que como Consejeros nos corresponde comunicarla y extenderla y que como ciudadanos sepamos que hacer para tener este Río Santiago Limpio; veo que aquí en el chat mencionan que nos harán llegar la Presentación.</w:t>
      </w:r>
    </w:p>
    <w:p w:rsidR="00A55E8E" w:rsidRPr="00177001" w:rsidRDefault="006345A7" w:rsidP="00D517E5">
      <w:pPr>
        <w:jc w:val="both"/>
      </w:pPr>
      <w:r w:rsidRPr="00177001">
        <w:lastRenderedPageBreak/>
        <w:t>Acto seguido</w:t>
      </w:r>
      <w:r w:rsidR="00A55E8E" w:rsidRPr="00177001">
        <w:t xml:space="preserve"> el Presidente </w:t>
      </w:r>
      <w:r w:rsidRPr="00177001">
        <w:t xml:space="preserve">pide al </w:t>
      </w:r>
      <w:r w:rsidR="00A55E8E" w:rsidRPr="00177001">
        <w:t xml:space="preserve">Secretario </w:t>
      </w:r>
      <w:r w:rsidRPr="00177001">
        <w:t xml:space="preserve">Técnico </w:t>
      </w:r>
      <w:r w:rsidR="00A55E8E" w:rsidRPr="00177001">
        <w:t>abordar los Asuntos Generales</w:t>
      </w:r>
      <w:r w:rsidRPr="00177001">
        <w:t xml:space="preserve"> quien</w:t>
      </w:r>
      <w:r w:rsidR="00A55E8E" w:rsidRPr="00177001">
        <w:t xml:space="preserve"> pone a disposición</w:t>
      </w:r>
      <w:r w:rsidRPr="00177001">
        <w:t xml:space="preserve"> la palabra a los Consejeros,</w:t>
      </w:r>
      <w:r w:rsidR="00A55E8E" w:rsidRPr="00177001">
        <w:t xml:space="preserve"> no </w:t>
      </w:r>
      <w:r w:rsidRPr="00177001">
        <w:t xml:space="preserve">pidiendo la palabra </w:t>
      </w:r>
      <w:r w:rsidR="00A55E8E" w:rsidRPr="00177001">
        <w:t xml:space="preserve">se </w:t>
      </w:r>
      <w:r w:rsidRPr="00177001">
        <w:t xml:space="preserve">aborda el último </w:t>
      </w:r>
      <w:r w:rsidR="00A55E8E" w:rsidRPr="00177001">
        <w:t>punto de</w:t>
      </w:r>
      <w:r w:rsidRPr="00177001">
        <w:t xml:space="preserve">l orden del día siendo el de </w:t>
      </w:r>
      <w:r w:rsidR="00A55E8E" w:rsidRPr="00177001">
        <w:t xml:space="preserve">acuerdos y firma del acta </w:t>
      </w:r>
      <w:r w:rsidRPr="00177001">
        <w:t>en este punto se menciona que se tiene contemplado realizar otras tres reuniones cada 15 días y que para no dar varias vueltas en la firma de las actas correspondientes ya sea que se hiciera un acta por todas las reuniones o una acta por cada una de las reuniones.</w:t>
      </w:r>
    </w:p>
    <w:p w:rsidR="00D517E5" w:rsidRDefault="006345A7" w:rsidP="00D517E5">
      <w:pPr>
        <w:jc w:val="both"/>
      </w:pPr>
      <w:r>
        <w:t xml:space="preserve">Por último el </w:t>
      </w:r>
      <w:r w:rsidR="00C00890" w:rsidRPr="00D517E5">
        <w:t xml:space="preserve">Presidente del </w:t>
      </w:r>
      <w:r>
        <w:t>C</w:t>
      </w:r>
      <w:r w:rsidR="00C00890" w:rsidRPr="00D517E5">
        <w:t>onsejo</w:t>
      </w:r>
      <w:r>
        <w:t xml:space="preserve">, menciona que </w:t>
      </w:r>
      <w:r w:rsidR="00C00890" w:rsidRPr="00D517E5">
        <w:t xml:space="preserve">no habiendo más asuntos que tratar, esta </w:t>
      </w:r>
      <w:r>
        <w:t>P</w:t>
      </w:r>
      <w:r w:rsidR="00C00890" w:rsidRPr="00D517E5">
        <w:t>residencia reitera el agradecimiento a todos los asistentes y sin más declaro concluida la sesión  siendo las ______ horas del día 25 de junio del año 2020</w:t>
      </w:r>
    </w:p>
    <w:p w:rsidR="00C00890" w:rsidRDefault="00C00890" w:rsidP="00D517E5">
      <w:pPr>
        <w:jc w:val="both"/>
      </w:pPr>
      <w:r>
        <w:t>Se incluye la lista de quienes se encontraron presentes de manera virtual en la reunión</w:t>
      </w:r>
      <w:r w:rsidR="00C60897">
        <w:t xml:space="preserve"> y también de quienes no les fue posible su participación</w:t>
      </w:r>
      <w:r>
        <w:t xml:space="preserve">. </w:t>
      </w:r>
    </w:p>
    <w:tbl>
      <w:tblPr>
        <w:tblW w:w="8784" w:type="dxa"/>
        <w:tblCellMar>
          <w:left w:w="70" w:type="dxa"/>
          <w:right w:w="70" w:type="dxa"/>
        </w:tblCellMar>
        <w:tblLook w:val="04A0" w:firstRow="1" w:lastRow="0" w:firstColumn="1" w:lastColumn="0" w:noHBand="0" w:noVBand="1"/>
      </w:tblPr>
      <w:tblGrid>
        <w:gridCol w:w="400"/>
        <w:gridCol w:w="2080"/>
        <w:gridCol w:w="1700"/>
        <w:gridCol w:w="2020"/>
        <w:gridCol w:w="2584"/>
      </w:tblGrid>
      <w:tr w:rsidR="006B1C38" w:rsidRPr="006B1C38" w:rsidTr="00AF1973">
        <w:trPr>
          <w:trHeight w:val="615"/>
          <w:tblHeader/>
        </w:trPr>
        <w:tc>
          <w:tcPr>
            <w:tcW w:w="4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B1C38" w:rsidRPr="006B1C38" w:rsidRDefault="006B1C38" w:rsidP="006B1C38">
            <w:pPr>
              <w:spacing w:after="0" w:line="240" w:lineRule="auto"/>
              <w:jc w:val="center"/>
              <w:rPr>
                <w:rFonts w:ascii="Arial" w:eastAsia="Times New Roman" w:hAnsi="Arial" w:cs="Arial"/>
                <w:b/>
                <w:bCs/>
                <w:sz w:val="24"/>
                <w:szCs w:val="24"/>
                <w:lang w:eastAsia="es-MX"/>
              </w:rPr>
            </w:pPr>
            <w:r w:rsidRPr="006B1C38">
              <w:rPr>
                <w:rFonts w:ascii="Arial" w:eastAsia="Times New Roman" w:hAnsi="Arial" w:cs="Arial"/>
                <w:b/>
                <w:bCs/>
                <w:sz w:val="24"/>
                <w:szCs w:val="24"/>
                <w:lang w:eastAsia="es-MX"/>
              </w:rPr>
              <w:t>#</w:t>
            </w:r>
          </w:p>
        </w:tc>
        <w:tc>
          <w:tcPr>
            <w:tcW w:w="2080" w:type="dxa"/>
            <w:tcBorders>
              <w:top w:val="single" w:sz="4" w:space="0" w:color="auto"/>
              <w:left w:val="nil"/>
              <w:bottom w:val="single" w:sz="4" w:space="0" w:color="auto"/>
              <w:right w:val="single" w:sz="4" w:space="0" w:color="auto"/>
            </w:tcBorders>
            <w:shd w:val="clear" w:color="000000" w:fill="D9D9D9"/>
            <w:vAlign w:val="center"/>
            <w:hideMark/>
          </w:tcPr>
          <w:p w:rsidR="006B1C38" w:rsidRPr="006B1C38" w:rsidRDefault="006B1C38" w:rsidP="006B1C38">
            <w:pPr>
              <w:spacing w:after="0" w:line="240" w:lineRule="auto"/>
              <w:jc w:val="center"/>
              <w:rPr>
                <w:rFonts w:ascii="Arial" w:eastAsia="Times New Roman" w:hAnsi="Arial" w:cs="Arial"/>
                <w:b/>
                <w:bCs/>
                <w:sz w:val="24"/>
                <w:szCs w:val="24"/>
                <w:lang w:eastAsia="es-MX"/>
              </w:rPr>
            </w:pPr>
            <w:r w:rsidRPr="006B1C38">
              <w:rPr>
                <w:rFonts w:ascii="Arial" w:eastAsia="Times New Roman" w:hAnsi="Arial" w:cs="Arial"/>
                <w:b/>
                <w:bCs/>
                <w:sz w:val="24"/>
                <w:szCs w:val="24"/>
                <w:lang w:eastAsia="es-MX"/>
              </w:rPr>
              <w:t>Institución</w:t>
            </w:r>
          </w:p>
        </w:tc>
        <w:tc>
          <w:tcPr>
            <w:tcW w:w="3720" w:type="dxa"/>
            <w:gridSpan w:val="2"/>
            <w:tcBorders>
              <w:top w:val="single" w:sz="4" w:space="0" w:color="auto"/>
              <w:left w:val="nil"/>
              <w:bottom w:val="single" w:sz="4" w:space="0" w:color="auto"/>
              <w:right w:val="single" w:sz="4" w:space="0" w:color="000000"/>
            </w:tcBorders>
            <w:shd w:val="clear" w:color="000000" w:fill="D9D9D9"/>
            <w:vAlign w:val="center"/>
            <w:hideMark/>
          </w:tcPr>
          <w:p w:rsidR="006B1C38" w:rsidRPr="006B1C38" w:rsidRDefault="006B1C38" w:rsidP="006B1C38">
            <w:pPr>
              <w:spacing w:after="0" w:line="240" w:lineRule="auto"/>
              <w:jc w:val="center"/>
              <w:rPr>
                <w:rFonts w:ascii="Arial" w:eastAsia="Times New Roman" w:hAnsi="Arial" w:cs="Arial"/>
                <w:b/>
                <w:bCs/>
                <w:sz w:val="24"/>
                <w:szCs w:val="24"/>
                <w:lang w:eastAsia="es-MX"/>
              </w:rPr>
            </w:pPr>
            <w:r w:rsidRPr="006B1C38">
              <w:rPr>
                <w:rFonts w:ascii="Arial" w:eastAsia="Times New Roman" w:hAnsi="Arial" w:cs="Arial"/>
                <w:b/>
                <w:bCs/>
                <w:sz w:val="24"/>
                <w:szCs w:val="24"/>
                <w:lang w:eastAsia="es-MX"/>
              </w:rPr>
              <w:t>Integrantes</w:t>
            </w:r>
          </w:p>
        </w:tc>
        <w:tc>
          <w:tcPr>
            <w:tcW w:w="2584" w:type="dxa"/>
            <w:tcBorders>
              <w:top w:val="single" w:sz="4" w:space="0" w:color="auto"/>
              <w:left w:val="nil"/>
              <w:bottom w:val="single" w:sz="4" w:space="0" w:color="auto"/>
              <w:right w:val="single" w:sz="4" w:space="0" w:color="auto"/>
            </w:tcBorders>
            <w:shd w:val="clear" w:color="000000" w:fill="D9D9D9"/>
            <w:vAlign w:val="center"/>
            <w:hideMark/>
          </w:tcPr>
          <w:p w:rsidR="006B1C38" w:rsidRPr="006B1C38" w:rsidRDefault="006B1C38" w:rsidP="006B1C38">
            <w:pPr>
              <w:spacing w:after="0" w:line="240" w:lineRule="auto"/>
              <w:jc w:val="center"/>
              <w:rPr>
                <w:rFonts w:ascii="Arial" w:eastAsia="Times New Roman" w:hAnsi="Arial" w:cs="Arial"/>
                <w:b/>
                <w:bCs/>
                <w:sz w:val="24"/>
                <w:szCs w:val="24"/>
                <w:lang w:eastAsia="es-MX"/>
              </w:rPr>
            </w:pPr>
            <w:r w:rsidRPr="006B1C38">
              <w:rPr>
                <w:rFonts w:ascii="Arial" w:eastAsia="Times New Roman" w:hAnsi="Arial" w:cs="Arial"/>
                <w:b/>
                <w:bCs/>
                <w:sz w:val="24"/>
                <w:szCs w:val="24"/>
                <w:lang w:eastAsia="es-MX"/>
              </w:rPr>
              <w:t>Asistió</w:t>
            </w:r>
            <w:r>
              <w:rPr>
                <w:rFonts w:ascii="Arial" w:eastAsia="Times New Roman" w:hAnsi="Arial" w:cs="Arial"/>
                <w:b/>
                <w:bCs/>
                <w:sz w:val="24"/>
                <w:szCs w:val="24"/>
                <w:lang w:eastAsia="es-MX"/>
              </w:rPr>
              <w:t xml:space="preserve"> / firma</w:t>
            </w:r>
          </w:p>
        </w:tc>
      </w:tr>
      <w:tr w:rsidR="006B1C38" w:rsidRPr="006B1C38" w:rsidTr="006B1C38">
        <w:trPr>
          <w:trHeight w:val="117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Gobierno del Estado de Jalisco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Martha Patricia Martínez Barba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Coordinadora General Estratégica de Gestión del Territorio </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Martha Patricia Martínez Barba</w:t>
            </w:r>
          </w:p>
        </w:tc>
      </w:tr>
      <w:tr w:rsidR="006B1C38" w:rsidRPr="006B1C38" w:rsidTr="006B1C38">
        <w:trPr>
          <w:trHeight w:val="11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Secretaría de Medio Ambiente y Desarrollo Territorial</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Mtro. Sergio Humberto Graf Montero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Titular de la SEMDADET y Secretario Técnico del Consejo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Mtro. Sergio Humberto Graf Montero</w:t>
            </w:r>
          </w:p>
        </w:tc>
      </w:tr>
      <w:tr w:rsidR="006B1C38" w:rsidRPr="006B1C38" w:rsidTr="006B1C38">
        <w:trPr>
          <w:trHeight w:val="9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Consejo Cámaras Industriales del Estado de Jalisco</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Rubén Masayi González Uyeda                        Arq. Beatriz Mora Medina</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Coordinador del Consejo        Representante                                 </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88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Asociación Mexicana de Profesionales Inmobiliarios de Guadalajara, A.C.</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Oscar Israel Reyes Dueñas</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5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5</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Cámara Mexicana de la Industria de la Construcción</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Ing. Carlos del Rio Madrigal</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Carlos del Río Madrigal                        </w:t>
            </w:r>
          </w:p>
        </w:tc>
      </w:tr>
      <w:tr w:rsidR="006B1C38" w:rsidRPr="006B1C38" w:rsidTr="006B1C38">
        <w:trPr>
          <w:trHeight w:val="63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 </w:t>
            </w:r>
            <w:r w:rsidR="00BE06E7" w:rsidRPr="006B1C38">
              <w:rPr>
                <w:rFonts w:ascii="Arial Narrow" w:eastAsia="Times New Roman" w:hAnsi="Arial Narrow" w:cs="Times New Roman"/>
                <w:color w:val="000000"/>
                <w:lang w:eastAsia="es-MX"/>
              </w:rPr>
              <w:t>Arq.</w:t>
            </w:r>
            <w:r w:rsidRPr="006B1C38">
              <w:rPr>
                <w:rFonts w:ascii="Arial Narrow" w:eastAsia="Times New Roman" w:hAnsi="Arial Narrow" w:cs="Times New Roman"/>
                <w:color w:val="000000"/>
                <w:lang w:eastAsia="es-MX"/>
              </w:rPr>
              <w:t xml:space="preserve"> Jesús Torres Vega  Vicepresidente de Vivienda y Desarrollo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64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6</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Cámara Nacional de Empresas de </w:t>
            </w:r>
            <w:r w:rsidR="00BE06E7" w:rsidRPr="006B1C38">
              <w:rPr>
                <w:rFonts w:ascii="Arial Narrow" w:eastAsia="Times New Roman" w:hAnsi="Arial Narrow" w:cs="Times New Roman"/>
                <w:color w:val="000000"/>
                <w:lang w:eastAsia="es-MX"/>
              </w:rPr>
              <w:t>Consultoría</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Mtro. Arq. Carlos Romero Sánchez</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6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7</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Colegio e Instituto de Valuadores de Jalisco A.C.</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Ing. Arq. Gerardo Valencia Linares</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 del Consejo Directivo</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lastRenderedPageBreak/>
              <w:t>8</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BE06E7"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Cámara</w:t>
            </w:r>
            <w:r w:rsidR="006B1C38" w:rsidRPr="006B1C38">
              <w:rPr>
                <w:rFonts w:ascii="Arial Narrow" w:eastAsia="Times New Roman" w:hAnsi="Arial Narrow" w:cs="Times New Roman"/>
                <w:lang w:eastAsia="es-MX"/>
              </w:rPr>
              <w:t xml:space="preserve"> de la Propiedad Urbana del Estado de Jalisco</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Alberto Arce Hecht</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11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9</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Colegio de Notarios del Estado de Jalisco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Fernando Agustín Gallo Pérez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Jaime </w:t>
            </w:r>
            <w:r w:rsidR="00BE06E7" w:rsidRPr="006B1C38">
              <w:rPr>
                <w:rFonts w:ascii="Arial Narrow" w:eastAsia="Times New Roman" w:hAnsi="Arial Narrow" w:cs="Times New Roman"/>
                <w:color w:val="000000"/>
                <w:lang w:eastAsia="es-MX"/>
              </w:rPr>
              <w:t>Eduardo</w:t>
            </w:r>
            <w:r w:rsidRPr="006B1C38">
              <w:rPr>
                <w:rFonts w:ascii="Arial Narrow" w:eastAsia="Times New Roman" w:hAnsi="Arial Narrow" w:cs="Times New Roman"/>
                <w:color w:val="000000"/>
                <w:lang w:eastAsia="es-MX"/>
              </w:rPr>
              <w:t xml:space="preserve"> Natera López     </w:t>
            </w:r>
          </w:p>
        </w:tc>
      </w:tr>
      <w:tr w:rsidR="006B1C38" w:rsidRPr="006B1C38" w:rsidTr="006B1C38">
        <w:trPr>
          <w:trHeight w:val="9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10</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Colegio de Arquitectos del Estado de Jalisco A.C.</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Arq. David Loera </w:t>
            </w:r>
            <w:r w:rsidR="00BE06E7" w:rsidRPr="006B1C38">
              <w:rPr>
                <w:rFonts w:ascii="Arial Narrow" w:eastAsia="Times New Roman" w:hAnsi="Arial Narrow" w:cs="Times New Roman"/>
                <w:color w:val="000000"/>
                <w:lang w:eastAsia="es-MX"/>
              </w:rPr>
              <w:t>Márquez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Arq. Ana </w:t>
            </w:r>
            <w:r w:rsidR="00BE06E7" w:rsidRPr="006B1C38">
              <w:rPr>
                <w:rFonts w:ascii="Arial Narrow" w:eastAsia="Times New Roman" w:hAnsi="Arial Narrow" w:cs="Times New Roman"/>
                <w:color w:val="000000"/>
                <w:lang w:eastAsia="es-MX"/>
              </w:rPr>
              <w:t>Rentería</w:t>
            </w:r>
            <w:r w:rsidRPr="006B1C38">
              <w:rPr>
                <w:rFonts w:ascii="Arial Narrow" w:eastAsia="Times New Roman" w:hAnsi="Arial Narrow" w:cs="Times New Roman"/>
                <w:color w:val="000000"/>
                <w:lang w:eastAsia="es-MX"/>
              </w:rPr>
              <w:t xml:space="preserve">                                                                                                                               </w:t>
            </w:r>
          </w:p>
        </w:tc>
      </w:tr>
      <w:tr w:rsidR="006B1C38" w:rsidRPr="006B1C38" w:rsidTr="006B1C38">
        <w:trPr>
          <w:trHeight w:val="9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11</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Colegio de Ingenieros Civiles del Estado de Jalisco, A. C.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BE06E7">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Ing.  Berna</w:t>
            </w:r>
            <w:r w:rsidR="00BE06E7">
              <w:rPr>
                <w:rFonts w:ascii="Arial Narrow" w:eastAsia="Times New Roman" w:hAnsi="Arial Narrow" w:cs="Times New Roman"/>
                <w:color w:val="000000"/>
                <w:lang w:eastAsia="es-MX"/>
              </w:rPr>
              <w:t>rdo Sáe</w:t>
            </w:r>
            <w:r w:rsidR="00BE06E7" w:rsidRPr="006B1C38">
              <w:rPr>
                <w:rFonts w:ascii="Arial Narrow" w:eastAsia="Times New Roman" w:hAnsi="Arial Narrow" w:cs="Times New Roman"/>
                <w:color w:val="000000"/>
                <w:lang w:eastAsia="es-MX"/>
              </w:rPr>
              <w:t>nz</w:t>
            </w:r>
            <w:r w:rsidRPr="006B1C38">
              <w:rPr>
                <w:rFonts w:ascii="Arial Narrow" w:eastAsia="Times New Roman" w:hAnsi="Arial Narrow" w:cs="Times New Roman"/>
                <w:color w:val="000000"/>
                <w:lang w:eastAsia="es-MX"/>
              </w:rPr>
              <w:t xml:space="preserve"> Barba                </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Presidente </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Ing. César Orozco Morales</w:t>
            </w:r>
          </w:p>
        </w:tc>
      </w:tr>
      <w:tr w:rsidR="006B1C38" w:rsidRPr="006B1C38" w:rsidTr="006B1C38">
        <w:trPr>
          <w:trHeight w:val="8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12</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Colegio de Urbanistas del Estado de Jalisco A.C. </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Urb. Rogelio Loera González</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Urb. Perla Zamora</w:t>
            </w:r>
          </w:p>
        </w:tc>
      </w:tr>
      <w:tr w:rsidR="006B1C38" w:rsidRPr="006B1C38" w:rsidTr="006B1C38">
        <w:trPr>
          <w:trHeight w:val="6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13</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BE06E7"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Cámara</w:t>
            </w:r>
            <w:r w:rsidR="006B1C38" w:rsidRPr="006B1C38">
              <w:rPr>
                <w:rFonts w:ascii="Arial Narrow" w:eastAsia="Times New Roman" w:hAnsi="Arial Narrow" w:cs="Times New Roman"/>
                <w:lang w:eastAsia="es-MX"/>
              </w:rPr>
              <w:t xml:space="preserve"> Nacional de la Industria de Desarrollo y Promoción de Vivienda  CANADEVI</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Diego </w:t>
            </w:r>
            <w:r w:rsidR="00BE06E7" w:rsidRPr="006B1C38">
              <w:rPr>
                <w:rFonts w:ascii="Arial Narrow" w:eastAsia="Times New Roman" w:hAnsi="Arial Narrow" w:cs="Times New Roman"/>
                <w:color w:val="000000"/>
                <w:lang w:eastAsia="es-MX"/>
              </w:rPr>
              <w:t>López</w:t>
            </w:r>
            <w:r w:rsidRPr="006B1C38">
              <w:rPr>
                <w:rFonts w:ascii="Arial Narrow" w:eastAsia="Times New Roman" w:hAnsi="Arial Narrow" w:cs="Times New Roman"/>
                <w:color w:val="000000"/>
                <w:lang w:eastAsia="es-MX"/>
              </w:rPr>
              <w:t xml:space="preserve"> de Lara de Obeso</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 de la Delegación Jalisco</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13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14</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El sindicato patronal registrado ante la Junta Local de Conciliación y Arbitraje;</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w:t>
            </w:r>
          </w:p>
        </w:tc>
        <w:tc>
          <w:tcPr>
            <w:tcW w:w="2584" w:type="dxa"/>
            <w:tcBorders>
              <w:top w:val="nil"/>
              <w:left w:val="nil"/>
              <w:bottom w:val="single" w:sz="4" w:space="0" w:color="auto"/>
              <w:right w:val="single" w:sz="4" w:space="0" w:color="auto"/>
            </w:tcBorders>
            <w:shd w:val="clear" w:color="auto" w:fill="auto"/>
            <w:noWrap/>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6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15</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BE06E7"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Federación</w:t>
            </w:r>
            <w:r w:rsidR="006B1C38" w:rsidRPr="006B1C38">
              <w:rPr>
                <w:rFonts w:ascii="Arial Narrow" w:eastAsia="Times New Roman" w:hAnsi="Arial Narrow" w:cs="Times New Roman"/>
                <w:color w:val="000000"/>
                <w:lang w:eastAsia="es-MX"/>
              </w:rPr>
              <w:t xml:space="preserve">  Revolucionaria de Obreros y Campesinos del Estado de Jalisco CROC</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 Alfredo Barba Hernández</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Secretario General</w:t>
            </w:r>
          </w:p>
        </w:tc>
        <w:tc>
          <w:tcPr>
            <w:tcW w:w="2584"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sz w:val="28"/>
                <w:szCs w:val="28"/>
                <w:lang w:eastAsia="es-MX"/>
              </w:rPr>
            </w:pPr>
            <w:r w:rsidRPr="006B1C38">
              <w:rPr>
                <w:rFonts w:ascii="Arial Narrow" w:eastAsia="Times New Roman" w:hAnsi="Arial Narrow" w:cs="Times New Roman"/>
                <w:b/>
                <w:bCs/>
                <w:color w:val="000000"/>
                <w:sz w:val="28"/>
                <w:szCs w:val="28"/>
                <w:lang w:eastAsia="es-MX"/>
              </w:rPr>
              <w:t>NO</w:t>
            </w:r>
          </w:p>
        </w:tc>
      </w:tr>
      <w:tr w:rsidR="006B1C38" w:rsidRPr="006B1C38" w:rsidTr="006B1C38">
        <w:trPr>
          <w:trHeight w:val="345"/>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Cosme Morán Manrique</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color w:val="000000"/>
                <w:sz w:val="28"/>
                <w:szCs w:val="28"/>
                <w:lang w:eastAsia="es-MX"/>
              </w:rPr>
            </w:pPr>
          </w:p>
        </w:tc>
      </w:tr>
      <w:tr w:rsidR="006B1C38" w:rsidRPr="006B1C38" w:rsidTr="006B1C38">
        <w:trPr>
          <w:trHeight w:val="54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16</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Federación de Trabajadores de Jalisco CTM</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 Rafael Yerena Zambrano</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Secretario Estatal</w:t>
            </w:r>
          </w:p>
        </w:tc>
        <w:tc>
          <w:tcPr>
            <w:tcW w:w="2584"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sz w:val="28"/>
                <w:szCs w:val="28"/>
                <w:lang w:eastAsia="es-MX"/>
              </w:rPr>
            </w:pPr>
            <w:r w:rsidRPr="006B1C38">
              <w:rPr>
                <w:rFonts w:ascii="Arial Narrow" w:eastAsia="Times New Roman" w:hAnsi="Arial Narrow" w:cs="Times New Roman"/>
                <w:b/>
                <w:bCs/>
                <w:color w:val="000000"/>
                <w:sz w:val="28"/>
                <w:szCs w:val="28"/>
                <w:lang w:eastAsia="es-MX"/>
              </w:rPr>
              <w:t>NO</w:t>
            </w:r>
          </w:p>
        </w:tc>
      </w:tr>
      <w:tr w:rsidR="006B1C38" w:rsidRPr="006B1C38" w:rsidTr="006B1C38">
        <w:trPr>
          <w:trHeight w:val="39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Gabriel Ibarra </w:t>
            </w:r>
            <w:r w:rsidR="00BE06E7" w:rsidRPr="006B1C38">
              <w:rPr>
                <w:rFonts w:ascii="Arial Narrow" w:eastAsia="Times New Roman" w:hAnsi="Arial Narrow" w:cs="Times New Roman"/>
                <w:color w:val="000000"/>
                <w:lang w:eastAsia="es-MX"/>
              </w:rPr>
              <w:t>Félix</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color w:val="000000"/>
                <w:sz w:val="28"/>
                <w:szCs w:val="28"/>
                <w:lang w:eastAsia="es-MX"/>
              </w:rPr>
            </w:pPr>
          </w:p>
        </w:tc>
      </w:tr>
      <w:tr w:rsidR="006B1C38" w:rsidRPr="006B1C38" w:rsidTr="006B1C38">
        <w:trPr>
          <w:trHeight w:val="8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17</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Colonia Seattle A.C.</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 Ricardo Braniff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 de Colonos</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 Ricardo Braniff </w:t>
            </w:r>
          </w:p>
        </w:tc>
      </w:tr>
      <w:tr w:rsidR="006B1C38" w:rsidRPr="006B1C38" w:rsidTr="006B1C38">
        <w:trPr>
          <w:trHeight w:val="108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18</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Residentes de Chapalita, A.C.</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Arq. Carlos Sánchez Sahagún</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Gerente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Arq. Carlos Sánchez Sahagún</w:t>
            </w:r>
          </w:p>
        </w:tc>
      </w:tr>
      <w:tr w:rsidR="006B1C38" w:rsidRPr="006B1C38" w:rsidTr="006B1C38">
        <w:trPr>
          <w:trHeight w:val="96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lastRenderedPageBreak/>
              <w:t>19</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BE06E7" w:rsidP="006B1C38">
            <w:pPr>
              <w:spacing w:after="0" w:line="240" w:lineRule="auto"/>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Huentitá</w:t>
            </w:r>
            <w:r w:rsidR="006B1C38" w:rsidRPr="006B1C38">
              <w:rPr>
                <w:rFonts w:ascii="Arial Narrow" w:eastAsia="Times New Roman" w:hAnsi="Arial Narrow" w:cs="Times New Roman"/>
                <w:color w:val="000000"/>
                <w:lang w:eastAsia="es-MX"/>
              </w:rPr>
              <w:t>n Vive, A.C.</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 José Alejandro Michel Flores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Adriana Elizabeth Meza Cuevas</w:t>
            </w:r>
          </w:p>
        </w:tc>
      </w:tr>
      <w:tr w:rsidR="006B1C38" w:rsidRPr="006B1C38" w:rsidTr="006B1C38">
        <w:trPr>
          <w:trHeight w:val="49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Consejo Ciudadano 100 por Jalisco A.C.</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Lic. Linda </w:t>
            </w:r>
            <w:r w:rsidR="00BE06E7" w:rsidRPr="006B1C38">
              <w:rPr>
                <w:rFonts w:ascii="Arial Narrow" w:eastAsia="Times New Roman" w:hAnsi="Arial Narrow" w:cs="Times New Roman"/>
                <w:lang w:eastAsia="es-MX"/>
              </w:rPr>
              <w:t>Inés</w:t>
            </w:r>
            <w:r w:rsidRPr="006B1C38">
              <w:rPr>
                <w:rFonts w:ascii="Arial Narrow" w:eastAsia="Times New Roman" w:hAnsi="Arial Narrow" w:cs="Times New Roman"/>
                <w:lang w:eastAsia="es-MX"/>
              </w:rPr>
              <w:t xml:space="preserve"> </w:t>
            </w:r>
            <w:r w:rsidR="00BE06E7" w:rsidRPr="006B1C38">
              <w:rPr>
                <w:rFonts w:ascii="Arial Narrow" w:eastAsia="Times New Roman" w:hAnsi="Arial Narrow" w:cs="Times New Roman"/>
                <w:lang w:eastAsia="es-MX"/>
              </w:rPr>
              <w:t>Dávila</w:t>
            </w:r>
            <w:r w:rsidRPr="006B1C38">
              <w:rPr>
                <w:rFonts w:ascii="Arial Narrow" w:eastAsia="Times New Roman" w:hAnsi="Arial Narrow" w:cs="Times New Roman"/>
                <w:lang w:eastAsia="es-MX"/>
              </w:rPr>
              <w:t xml:space="preserve"> Quintero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Lic. Linda </w:t>
            </w:r>
            <w:r w:rsidR="00BE06E7" w:rsidRPr="006B1C38">
              <w:rPr>
                <w:rFonts w:ascii="Arial Narrow" w:eastAsia="Times New Roman" w:hAnsi="Arial Narrow" w:cs="Times New Roman"/>
                <w:lang w:eastAsia="es-MX"/>
              </w:rPr>
              <w:t>Inés</w:t>
            </w:r>
            <w:r w:rsidRPr="006B1C38">
              <w:rPr>
                <w:rFonts w:ascii="Arial Narrow" w:eastAsia="Times New Roman" w:hAnsi="Arial Narrow" w:cs="Times New Roman"/>
                <w:lang w:eastAsia="es-MX"/>
              </w:rPr>
              <w:t xml:space="preserve"> </w:t>
            </w:r>
            <w:r w:rsidR="00BE06E7" w:rsidRPr="006B1C38">
              <w:rPr>
                <w:rFonts w:ascii="Arial Narrow" w:eastAsia="Times New Roman" w:hAnsi="Arial Narrow" w:cs="Times New Roman"/>
                <w:lang w:eastAsia="es-MX"/>
              </w:rPr>
              <w:t>Dávila</w:t>
            </w:r>
            <w:r w:rsidRPr="006B1C38">
              <w:rPr>
                <w:rFonts w:ascii="Arial Narrow" w:eastAsia="Times New Roman" w:hAnsi="Arial Narrow" w:cs="Times New Roman"/>
                <w:lang w:eastAsia="es-MX"/>
              </w:rPr>
              <w:t xml:space="preserve"> Quintero                              </w:t>
            </w:r>
          </w:p>
        </w:tc>
      </w:tr>
      <w:tr w:rsidR="006B1C38" w:rsidRPr="006B1C38" w:rsidTr="006B1C38">
        <w:trPr>
          <w:trHeight w:val="63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Ian Segoviano Mejía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r>
      <w:tr w:rsidR="006B1C38" w:rsidRPr="006B1C38" w:rsidTr="006B1C38">
        <w:trPr>
          <w:trHeight w:val="11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21</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Consejo Internacional de Sitios y Monumentos ICOMOS</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Mtra. Oda Jadi Lamas Vázquez</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Coordinador del Comité de Jalisco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Mtra. Oda Jadi Lamas Vázquez                                    </w:t>
            </w:r>
          </w:p>
        </w:tc>
      </w:tr>
      <w:tr w:rsidR="006B1C38" w:rsidRPr="006B1C38" w:rsidTr="006B1C38">
        <w:trPr>
          <w:trHeight w:val="8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22</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Liga de Comunidades Agrarias y  Sindicatos Campesinos del Estado de Jalisco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 German Escobar Manjarrez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Dirigente</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sz w:val="28"/>
                <w:szCs w:val="28"/>
                <w:lang w:eastAsia="es-MX"/>
              </w:rPr>
            </w:pPr>
            <w:r w:rsidRPr="006B1C38">
              <w:rPr>
                <w:rFonts w:ascii="Arial Narrow" w:eastAsia="Times New Roman" w:hAnsi="Arial Narrow" w:cs="Times New Roman"/>
                <w:b/>
                <w:bCs/>
                <w:color w:val="000000"/>
                <w:sz w:val="28"/>
                <w:szCs w:val="28"/>
                <w:lang w:eastAsia="es-MX"/>
              </w:rPr>
              <w:t>NO</w:t>
            </w:r>
          </w:p>
        </w:tc>
      </w:tr>
      <w:tr w:rsidR="006B1C38" w:rsidRPr="006B1C38" w:rsidTr="006B1C38">
        <w:trPr>
          <w:trHeight w:val="103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23</w:t>
            </w:r>
          </w:p>
        </w:tc>
        <w:tc>
          <w:tcPr>
            <w:tcW w:w="208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Federación Estatal de Propietarios Rurales en el Estado</w:t>
            </w:r>
          </w:p>
        </w:tc>
        <w:tc>
          <w:tcPr>
            <w:tcW w:w="170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Guillermo Aguayo Morales</w:t>
            </w:r>
          </w:p>
        </w:tc>
        <w:tc>
          <w:tcPr>
            <w:tcW w:w="2020" w:type="dxa"/>
            <w:tcBorders>
              <w:top w:val="nil"/>
              <w:left w:val="nil"/>
              <w:bottom w:val="single" w:sz="4" w:space="0" w:color="auto"/>
              <w:right w:val="single" w:sz="4" w:space="0" w:color="auto"/>
            </w:tcBorders>
            <w:shd w:val="clear" w:color="auto" w:fill="auto"/>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Guillermo Aguayo Morales</w:t>
            </w:r>
          </w:p>
        </w:tc>
      </w:tr>
      <w:tr w:rsidR="006B1C38" w:rsidRPr="006B1C38" w:rsidTr="006B1C38">
        <w:trPr>
          <w:trHeight w:val="6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24</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Consejo de Peritos en supervisión municipal</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Guillermo Aceves Hernández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 del Consejo</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sz w:val="28"/>
                <w:szCs w:val="28"/>
                <w:lang w:eastAsia="es-MX"/>
              </w:rPr>
            </w:pPr>
            <w:r w:rsidRPr="006B1C38">
              <w:rPr>
                <w:rFonts w:ascii="Arial Narrow" w:eastAsia="Times New Roman" w:hAnsi="Arial Narrow" w:cs="Times New Roman"/>
                <w:b/>
                <w:bCs/>
                <w:color w:val="000000"/>
                <w:sz w:val="28"/>
                <w:szCs w:val="28"/>
                <w:lang w:eastAsia="es-MX"/>
              </w:rPr>
              <w:t>NO</w:t>
            </w:r>
          </w:p>
        </w:tc>
      </w:tr>
      <w:tr w:rsidR="006B1C38" w:rsidRPr="006B1C38" w:rsidTr="006B1C38">
        <w:trPr>
          <w:trHeight w:val="97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25</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Colegio de Ingenieros mecánicos y electricistas del estado de Jalisco A.C.</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Ing. René Augusto Solinís Noyola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sz w:val="28"/>
                <w:szCs w:val="28"/>
                <w:lang w:eastAsia="es-MX"/>
              </w:rPr>
            </w:pPr>
            <w:r w:rsidRPr="006B1C38">
              <w:rPr>
                <w:rFonts w:ascii="Arial Narrow" w:eastAsia="Times New Roman" w:hAnsi="Arial Narrow" w:cs="Times New Roman"/>
                <w:b/>
                <w:bCs/>
                <w:color w:val="000000"/>
                <w:sz w:val="28"/>
                <w:szCs w:val="28"/>
                <w:lang w:eastAsia="es-MX"/>
              </w:rPr>
              <w:t>NO</w:t>
            </w:r>
          </w:p>
        </w:tc>
      </w:tr>
      <w:tr w:rsidR="006B1C38" w:rsidRPr="006B1C38" w:rsidTr="006B1C38">
        <w:trPr>
          <w:trHeight w:val="54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26</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Instituto Tecnológico y de Estudios Superiores de Occidente ITESO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Dr. Luis Arriaga Valenzuela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Rector General</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Dra. Mara Alejandra Cortes Lara                                   </w:t>
            </w:r>
          </w:p>
        </w:tc>
      </w:tr>
      <w:tr w:rsidR="006B1C38" w:rsidRPr="006B1C38" w:rsidTr="006B1C38">
        <w:trPr>
          <w:trHeight w:val="81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Dra. Mara Alejandra Cortés Lara,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6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27</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Universidad  de Guadalajara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Dr.  Ricardo Villanueva Lomelí</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Rector General</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Jesús Rodríguez Rodríguez                        </w:t>
            </w:r>
          </w:p>
        </w:tc>
      </w:tr>
      <w:tr w:rsidR="006B1C38" w:rsidRPr="006B1C38" w:rsidTr="006B1C38">
        <w:trPr>
          <w:trHeight w:val="615"/>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Dr. Jesús Rodríguez Rodríguez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60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Mtro. Luis Valdivia Ornelas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 Reglamento</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66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28</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Universidad Autónoma de Guadalajara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Antonio Leaño Reyes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Rector General</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Ramiro González De la Cruz      </w:t>
            </w:r>
          </w:p>
        </w:tc>
      </w:tr>
      <w:tr w:rsidR="006B1C38" w:rsidRPr="006B1C38" w:rsidTr="006B1C38">
        <w:trPr>
          <w:trHeight w:val="945"/>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Ramiro González De la Cruz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13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29</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BE06E7"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Comisión</w:t>
            </w:r>
            <w:r w:rsidR="006B1C38" w:rsidRPr="006B1C38">
              <w:rPr>
                <w:rFonts w:ascii="Arial Narrow" w:eastAsia="Times New Roman" w:hAnsi="Arial Narrow" w:cs="Times New Roman"/>
                <w:color w:val="000000"/>
                <w:lang w:eastAsia="es-MX"/>
              </w:rPr>
              <w:t xml:space="preserve"> de Planeación, Ordenamiento Territorial y Gestión del Agua Congreso del Estado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Dip. </w:t>
            </w:r>
            <w:r w:rsidR="00BE06E7" w:rsidRPr="006B1C38">
              <w:rPr>
                <w:rFonts w:ascii="Arial Narrow" w:eastAsia="Times New Roman" w:hAnsi="Arial Narrow" w:cs="Times New Roman"/>
                <w:color w:val="000000"/>
                <w:lang w:eastAsia="es-MX"/>
              </w:rPr>
              <w:t>José</w:t>
            </w:r>
            <w:r w:rsidRPr="006B1C38">
              <w:rPr>
                <w:rFonts w:ascii="Arial Narrow" w:eastAsia="Times New Roman" w:hAnsi="Arial Narrow" w:cs="Times New Roman"/>
                <w:color w:val="000000"/>
                <w:lang w:eastAsia="es-MX"/>
              </w:rPr>
              <w:t xml:space="preserve"> de </w:t>
            </w:r>
            <w:r w:rsidR="00BE06E7" w:rsidRPr="006B1C38">
              <w:rPr>
                <w:rFonts w:ascii="Arial Narrow" w:eastAsia="Times New Roman" w:hAnsi="Arial Narrow" w:cs="Times New Roman"/>
                <w:color w:val="000000"/>
                <w:lang w:eastAsia="es-MX"/>
              </w:rPr>
              <w:t>Jesús</w:t>
            </w:r>
            <w:r w:rsidRPr="006B1C38">
              <w:rPr>
                <w:rFonts w:ascii="Arial Narrow" w:eastAsia="Times New Roman" w:hAnsi="Arial Narrow" w:cs="Times New Roman"/>
                <w:color w:val="000000"/>
                <w:lang w:eastAsia="es-MX"/>
              </w:rPr>
              <w:t xml:space="preserve"> Hurtado Torres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lang w:eastAsia="es-MX"/>
              </w:rPr>
            </w:pPr>
            <w:r w:rsidRPr="006B1C38">
              <w:rPr>
                <w:rFonts w:ascii="Arial Narrow" w:eastAsia="Times New Roman" w:hAnsi="Arial Narrow" w:cs="Times New Roman"/>
                <w:b/>
                <w:bCs/>
                <w:color w:val="000000"/>
                <w:lang w:eastAsia="es-MX"/>
              </w:rPr>
              <w:t>NO</w:t>
            </w:r>
          </w:p>
        </w:tc>
      </w:tr>
      <w:tr w:rsidR="006B1C38" w:rsidRPr="006B1C38" w:rsidTr="006B1C38">
        <w:trPr>
          <w:trHeight w:val="126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30</w:t>
            </w:r>
          </w:p>
        </w:tc>
        <w:tc>
          <w:tcPr>
            <w:tcW w:w="2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1C38" w:rsidRPr="006B1C38" w:rsidRDefault="006B1C38" w:rsidP="006B1C38">
            <w:pPr>
              <w:spacing w:after="0" w:line="240" w:lineRule="auto"/>
              <w:jc w:val="center"/>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SEDATU</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Dr. Víctor Hugo Hoffman Aguirre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Director General de Ordenamiento Territorial</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Dr. </w:t>
            </w:r>
            <w:r w:rsidR="00BE06E7" w:rsidRPr="006B1C38">
              <w:rPr>
                <w:rFonts w:ascii="Arial Narrow" w:eastAsia="Times New Roman" w:hAnsi="Arial Narrow" w:cs="Times New Roman"/>
                <w:color w:val="000000"/>
                <w:lang w:eastAsia="es-MX"/>
              </w:rPr>
              <w:t>Víctor</w:t>
            </w:r>
            <w:r w:rsidRPr="006B1C38">
              <w:rPr>
                <w:rFonts w:ascii="Arial Narrow" w:eastAsia="Times New Roman" w:hAnsi="Arial Narrow" w:cs="Times New Roman"/>
                <w:color w:val="000000"/>
                <w:lang w:eastAsia="es-MX"/>
              </w:rPr>
              <w:t xml:space="preserve"> Hugo Hoffman Aguirre                                                                                                                  </w:t>
            </w:r>
          </w:p>
        </w:tc>
      </w:tr>
      <w:tr w:rsidR="006B1C38" w:rsidRPr="006B1C38" w:rsidTr="006B1C38">
        <w:trPr>
          <w:trHeight w:val="129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Urb. Martha Pérez Contreras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Coordinadora Ejecutiva de Instrumentos de Ordenamiento Territorial </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Urb. Martha Pérez Contreras</w:t>
            </w:r>
          </w:p>
        </w:tc>
      </w:tr>
      <w:tr w:rsidR="006B1C38" w:rsidRPr="006B1C38" w:rsidTr="006B1C38">
        <w:trPr>
          <w:trHeight w:val="63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31</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Secretaría de la Hacienda Pública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C.P. C. Juan Partida Morales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Secretario</w:t>
            </w:r>
          </w:p>
        </w:tc>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1275"/>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Mtro. </w:t>
            </w:r>
            <w:r w:rsidR="00BE06E7" w:rsidRPr="006B1C38">
              <w:rPr>
                <w:rFonts w:ascii="Arial Narrow" w:eastAsia="Times New Roman" w:hAnsi="Arial Narrow" w:cs="Times New Roman"/>
                <w:color w:val="000000"/>
                <w:lang w:eastAsia="es-MX"/>
              </w:rPr>
              <w:t>Iván</w:t>
            </w:r>
            <w:r w:rsidRPr="006B1C38">
              <w:rPr>
                <w:rFonts w:ascii="Arial Narrow" w:eastAsia="Times New Roman" w:hAnsi="Arial Narrow" w:cs="Times New Roman"/>
                <w:color w:val="000000"/>
                <w:lang w:eastAsia="es-MX"/>
              </w:rPr>
              <w:t xml:space="preserve"> Valdéz Rojas                    Director de Organismos Públicos Descentralizados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r>
      <w:tr w:rsidR="006B1C38" w:rsidRPr="006B1C38" w:rsidTr="006B1C38">
        <w:trPr>
          <w:trHeight w:val="88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32</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Secretaría de Infraestructura y Obra Pública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David Miguel Zamora Bueno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Secretario</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5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33</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Secretaría de Desarrollo Económico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Mtro. Ernesto Sánchez Proal</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Secretario</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Ana Cecilia García de Alba García                       </w:t>
            </w:r>
          </w:p>
        </w:tc>
      </w:tr>
      <w:tr w:rsidR="006B1C38" w:rsidRPr="006B1C38" w:rsidTr="006B1C38">
        <w:trPr>
          <w:trHeight w:val="1605"/>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Lic. Ana Cecilia García De Alba García directora de proyectos intersectorial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64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34</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Secretaría de Turismo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Germán Ernesto Ralis Cumplido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Secretario</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Lucía del Carmen Hernández Méndez                   </w:t>
            </w:r>
          </w:p>
        </w:tc>
      </w:tr>
      <w:tr w:rsidR="006B1C38" w:rsidRPr="006B1C38" w:rsidTr="006B1C38">
        <w:trPr>
          <w:trHeight w:val="186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Lucía del Carmen Hernández Méndez  Directora General de Planeación y Desarrollo de Productos </w:t>
            </w:r>
            <w:r w:rsidR="00BE06E7" w:rsidRPr="006B1C38">
              <w:rPr>
                <w:rFonts w:ascii="Arial Narrow" w:eastAsia="Times New Roman" w:hAnsi="Arial Narrow" w:cs="Times New Roman"/>
                <w:color w:val="000000"/>
                <w:lang w:eastAsia="es-MX"/>
              </w:rPr>
              <w:t>Turísticos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64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35</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Secretaría de Igualdad Sustantiva entre Mujeres y Hombres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Fela Patricia Pelayo López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Secretaria </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Araceli Muriel Salinas Díaz                                       </w:t>
            </w:r>
          </w:p>
        </w:tc>
      </w:tr>
      <w:tr w:rsidR="006B1C38" w:rsidRPr="006B1C38" w:rsidTr="006B1C38">
        <w:trPr>
          <w:trHeight w:val="75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Araceli Muriel Salinas Díaz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51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36</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Secretaria de Cultura</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Giovana Elizabeth Jaspersen García</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Secretario</w:t>
            </w:r>
          </w:p>
        </w:tc>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NO</w:t>
            </w:r>
          </w:p>
        </w:tc>
      </w:tr>
      <w:tr w:rsidR="006B1C38" w:rsidRPr="006B1C38" w:rsidTr="006B1C38">
        <w:trPr>
          <w:trHeight w:val="509"/>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202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r>
      <w:tr w:rsidR="006B1C38" w:rsidRPr="006B1C38" w:rsidTr="006B1C38">
        <w:trPr>
          <w:trHeight w:val="5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37</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Secretaria de Transporte</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90909"/>
                <w:lang w:eastAsia="es-MX"/>
              </w:rPr>
            </w:pPr>
            <w:r w:rsidRPr="006B1C38">
              <w:rPr>
                <w:rFonts w:ascii="Arial Narrow" w:eastAsia="Times New Roman" w:hAnsi="Arial Narrow" w:cs="Times New Roman"/>
                <w:color w:val="090909"/>
                <w:lang w:eastAsia="es-MX"/>
              </w:rPr>
              <w:t>Lic. Diego Monraz Villaseñor</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Secretario</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90909"/>
                <w:lang w:eastAsia="es-MX"/>
              </w:rPr>
            </w:pPr>
            <w:r w:rsidRPr="006B1C38">
              <w:rPr>
                <w:rFonts w:ascii="Arial Narrow" w:eastAsia="Times New Roman" w:hAnsi="Arial Narrow" w:cs="Times New Roman"/>
                <w:color w:val="090909"/>
                <w:lang w:eastAsia="es-MX"/>
              </w:rPr>
              <w:t xml:space="preserve">Ing. Saúl Alveano Aguerrebere                        </w:t>
            </w:r>
          </w:p>
        </w:tc>
      </w:tr>
      <w:tr w:rsidR="006B1C38" w:rsidRPr="006B1C38" w:rsidTr="006B1C38">
        <w:trPr>
          <w:trHeight w:val="132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90909"/>
                <w:lang w:eastAsia="es-MX"/>
              </w:rPr>
            </w:pPr>
            <w:r w:rsidRPr="006B1C38">
              <w:rPr>
                <w:rFonts w:ascii="Arial Narrow" w:eastAsia="Times New Roman" w:hAnsi="Arial Narrow" w:cs="Times New Roman"/>
                <w:color w:val="090909"/>
                <w:lang w:eastAsia="es-MX"/>
              </w:rPr>
              <w:t>Ing. Saúl Alveano Aguerrebere                                           Director General de Seguridad Vial</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90909"/>
                <w:lang w:eastAsia="es-MX"/>
              </w:rPr>
            </w:pPr>
          </w:p>
        </w:tc>
      </w:tr>
      <w:tr w:rsidR="006B1C38" w:rsidRPr="006B1C38" w:rsidTr="006B1C38">
        <w:trPr>
          <w:trHeight w:val="138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38</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Instituto Jalisciense de la Vivienda IJALVI</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Lic. Francisco Javier Pelayo Aguilar</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Director General</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Lic. Francisco Javier Pelayo Aguilar       </w:t>
            </w:r>
          </w:p>
        </w:tc>
      </w:tr>
      <w:tr w:rsidR="006B1C38" w:rsidRPr="006B1C38" w:rsidTr="006B1C38">
        <w:trPr>
          <w:trHeight w:val="168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Mtro. Erick González Santos, Director de Proyectos y Construcción</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Mtro. Erick González Santos                           </w:t>
            </w:r>
          </w:p>
        </w:tc>
      </w:tr>
      <w:tr w:rsidR="006B1C38" w:rsidRPr="006B1C38" w:rsidTr="006B1C38">
        <w:trPr>
          <w:trHeight w:val="57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39</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Instituto de Información Estadística y Geográfica del Estado de Jalisco IIEG</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Mtro. Augusto Valencia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Director General </w:t>
            </w:r>
          </w:p>
        </w:tc>
        <w:tc>
          <w:tcPr>
            <w:tcW w:w="2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B1C38" w:rsidRPr="006B1C38" w:rsidRDefault="006B1C38" w:rsidP="006B1C38">
            <w:pPr>
              <w:spacing w:after="0" w:line="240" w:lineRule="auto"/>
              <w:jc w:val="center"/>
              <w:rPr>
                <w:rFonts w:ascii="Arial Narrow" w:eastAsia="Times New Roman" w:hAnsi="Arial Narrow" w:cs="Times New Roman"/>
                <w:b/>
                <w:bCs/>
                <w:color w:val="000000"/>
                <w:sz w:val="28"/>
                <w:szCs w:val="28"/>
                <w:lang w:eastAsia="es-MX"/>
              </w:rPr>
            </w:pPr>
            <w:r w:rsidRPr="006B1C38">
              <w:rPr>
                <w:rFonts w:ascii="Arial Narrow" w:eastAsia="Times New Roman" w:hAnsi="Arial Narrow" w:cs="Times New Roman"/>
                <w:b/>
                <w:bCs/>
                <w:color w:val="000000"/>
                <w:sz w:val="28"/>
                <w:szCs w:val="28"/>
                <w:lang w:eastAsia="es-MX"/>
              </w:rPr>
              <w:t>NO</w:t>
            </w:r>
          </w:p>
        </w:tc>
      </w:tr>
      <w:tr w:rsidR="006B1C38" w:rsidRPr="006B1C38" w:rsidTr="006B1C38">
        <w:trPr>
          <w:trHeight w:val="93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María Guadalupe Plascencia Vázquez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color w:val="000000"/>
                <w:sz w:val="28"/>
                <w:szCs w:val="28"/>
                <w:lang w:eastAsia="es-MX"/>
              </w:rPr>
            </w:pPr>
          </w:p>
        </w:tc>
      </w:tr>
      <w:tr w:rsidR="006B1C38" w:rsidRPr="006B1C38" w:rsidTr="006B1C38">
        <w:trPr>
          <w:trHeight w:val="14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lastRenderedPageBreak/>
              <w:t>40</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Secretaría de la Gestión Integral del Agua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Jorge Gastón González Alcérreca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Secretario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Jorge Gastón González Alcérreca</w:t>
            </w:r>
          </w:p>
        </w:tc>
      </w:tr>
      <w:tr w:rsidR="006B1C38" w:rsidRPr="006B1C38" w:rsidTr="006B1C38">
        <w:trPr>
          <w:trHeight w:val="12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41</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Comisión Estatal del Agua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Ing. Carlos Vicente Aguirre Paczka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Director General</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Armando Muñoz Suárez      </w:t>
            </w:r>
          </w:p>
        </w:tc>
      </w:tr>
      <w:tr w:rsidR="006B1C38" w:rsidRPr="006B1C38" w:rsidTr="006B1C38">
        <w:trPr>
          <w:trHeight w:val="66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42</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Sistema Intermunicipal de Agua Potable y Alcantarillado de la Zona Metropolitana  SIAPA</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Carlos Enrique Torres Lugo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Director General </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w:t>
            </w:r>
            <w:r w:rsidR="00BE06E7" w:rsidRPr="006B1C38">
              <w:rPr>
                <w:rFonts w:ascii="Arial Narrow" w:eastAsia="Times New Roman" w:hAnsi="Arial Narrow" w:cs="Times New Roman"/>
                <w:color w:val="000000"/>
                <w:lang w:eastAsia="es-MX"/>
              </w:rPr>
              <w:t>José</w:t>
            </w:r>
            <w:r w:rsidRPr="006B1C38">
              <w:rPr>
                <w:rFonts w:ascii="Arial Narrow" w:eastAsia="Times New Roman" w:hAnsi="Arial Narrow" w:cs="Times New Roman"/>
                <w:color w:val="000000"/>
                <w:lang w:eastAsia="es-MX"/>
              </w:rPr>
              <w:t xml:space="preserve"> Luis Montaño Ochoa                                   </w:t>
            </w:r>
          </w:p>
        </w:tc>
      </w:tr>
      <w:tr w:rsidR="006B1C38" w:rsidRPr="006B1C38" w:rsidTr="006B1C38">
        <w:trPr>
          <w:trHeight w:val="1620"/>
        </w:trPr>
        <w:tc>
          <w:tcPr>
            <w:tcW w:w="40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Ing. José Montaño Ochoa                        Director de Abastecimiento y Saneamiento </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154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43</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Consejo Regional de Paisaje Agavero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Lic. Fabiola Pulido Franco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 del Consejo Regional de Paisaje Agavero y Presidente Municipal de Magdalena, Jalisco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Lic. Fabiola Pulido Franco                         </w:t>
            </w:r>
          </w:p>
        </w:tc>
      </w:tr>
      <w:tr w:rsidR="006B1C38" w:rsidRPr="006B1C38" w:rsidTr="006B1C38">
        <w:trPr>
          <w:trHeight w:val="151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44</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Consejo Regional de Costalegre</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Prisciliano Ramírez Gordían</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 del Consejo Regional de Costalegre y Presidente Municipal de Cabo Corrientes, Jalisco.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Ing. Prisciliano Ramírez Gordían                                     </w:t>
            </w:r>
          </w:p>
        </w:tc>
      </w:tr>
      <w:tr w:rsidR="006B1C38" w:rsidRPr="006B1C38" w:rsidTr="006B1C38">
        <w:trPr>
          <w:trHeight w:val="159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45</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Consejo Regional de Tapalpa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Ing. J. Jesús Monroy Moreno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 del Consejo Regional de Tapalpa y Presidente Municipal de Atemajac de Brizuela, Jalisco.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Jesús Monroy Moreno                                                       </w:t>
            </w:r>
          </w:p>
        </w:tc>
      </w:tr>
      <w:tr w:rsidR="006B1C38" w:rsidRPr="006B1C38" w:rsidTr="006B1C38">
        <w:trPr>
          <w:trHeight w:val="15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46</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Procuraduría de Desarrollo Urbano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Mtro. Arq. Carlos Romero Sánchez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Procurador</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Mtro. Arq. Carlos Romero Sánchez                            </w:t>
            </w:r>
          </w:p>
        </w:tc>
      </w:tr>
      <w:tr w:rsidR="006B1C38" w:rsidRPr="006B1C38" w:rsidTr="006B1C38">
        <w:trPr>
          <w:trHeight w:val="12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lastRenderedPageBreak/>
              <w:t>47</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Instituto Nacional de Antropología e Historia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 xml:space="preserve">Mtra. Alicia </w:t>
            </w:r>
            <w:r w:rsidR="00BE06E7" w:rsidRPr="006B1C38">
              <w:rPr>
                <w:rFonts w:ascii="Arial Narrow" w:eastAsia="Times New Roman" w:hAnsi="Arial Narrow" w:cs="Times New Roman"/>
                <w:lang w:eastAsia="es-MX"/>
              </w:rPr>
              <w:t>García</w:t>
            </w:r>
            <w:r w:rsidRPr="006B1C38">
              <w:rPr>
                <w:rFonts w:ascii="Arial Narrow" w:eastAsia="Times New Roman" w:hAnsi="Arial Narrow" w:cs="Times New Roman"/>
                <w:lang w:eastAsia="es-MX"/>
              </w:rPr>
              <w:t xml:space="preserve"> </w:t>
            </w:r>
            <w:r w:rsidR="00BE06E7" w:rsidRPr="006B1C38">
              <w:rPr>
                <w:rFonts w:ascii="Arial Narrow" w:eastAsia="Times New Roman" w:hAnsi="Arial Narrow" w:cs="Times New Roman"/>
                <w:lang w:eastAsia="es-MX"/>
              </w:rPr>
              <w:t>Vázquez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Directora del INAH</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Mtra. Oda Jadi Lamas Vázquez                                     </w:t>
            </w:r>
          </w:p>
        </w:tc>
      </w:tr>
      <w:tr w:rsidR="006B1C38" w:rsidRPr="006B1C38" w:rsidTr="006B1C38">
        <w:trPr>
          <w:trHeight w:val="130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48</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Dirección de Inclusión de Personas con Discapacidad</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Mtro. Rodolfo Carlos Torres Gutiérrez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Director General</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Mtro. Rodolfo Carlos Torres Gutiérrez  </w:t>
            </w:r>
          </w:p>
        </w:tc>
      </w:tr>
      <w:tr w:rsidR="006B1C38" w:rsidRPr="006B1C38" w:rsidTr="006B1C38">
        <w:trPr>
          <w:trHeight w:val="61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49</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Junta de Coordinación Metropolitana del IMEPLAN</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 Ricardo Zaid Santillán Cortés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Presidente</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Arq. Luis Alberto Romero Aceves   </w:t>
            </w:r>
          </w:p>
        </w:tc>
      </w:tr>
      <w:tr w:rsidR="006B1C38" w:rsidRPr="006B1C38" w:rsidTr="006B1C38">
        <w:trPr>
          <w:trHeight w:val="63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Arq. Luis Alberto Romero Aceves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Representante</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55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50</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Instituto Metropolitano de Planeación IMEPLAN</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Dr. Mario Ramón Silva Rodríguez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Director General</w:t>
            </w:r>
          </w:p>
        </w:tc>
        <w:tc>
          <w:tcPr>
            <w:tcW w:w="2584" w:type="dxa"/>
            <w:vMerge w:val="restart"/>
            <w:tcBorders>
              <w:top w:val="nil"/>
              <w:left w:val="single" w:sz="4" w:space="0" w:color="auto"/>
              <w:bottom w:val="single" w:sz="4" w:space="0" w:color="000000"/>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Mtro. Miguel Ángel </w:t>
            </w:r>
            <w:r w:rsidR="00BE06E7" w:rsidRPr="006B1C38">
              <w:rPr>
                <w:rFonts w:ascii="Arial Narrow" w:eastAsia="Times New Roman" w:hAnsi="Arial Narrow" w:cs="Times New Roman"/>
                <w:color w:val="000000"/>
                <w:lang w:eastAsia="es-MX"/>
              </w:rPr>
              <w:t>Rodríguez</w:t>
            </w:r>
            <w:r w:rsidRPr="006B1C38">
              <w:rPr>
                <w:rFonts w:ascii="Arial Narrow" w:eastAsia="Times New Roman" w:hAnsi="Arial Narrow" w:cs="Times New Roman"/>
                <w:color w:val="000000"/>
                <w:lang w:eastAsia="es-MX"/>
              </w:rPr>
              <w:t xml:space="preserve"> Urrego </w:t>
            </w:r>
          </w:p>
        </w:tc>
      </w:tr>
      <w:tr w:rsidR="006B1C38" w:rsidRPr="006B1C38" w:rsidTr="006B1C38">
        <w:trPr>
          <w:trHeight w:val="60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Mtro. Miguel Ángel Rodríguez Urrego</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Suplente del Director de IMEPLAN</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135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51</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Consejo Ciudadano Metropolitano</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val="en-US" w:eastAsia="es-MX"/>
              </w:rPr>
            </w:pPr>
            <w:r w:rsidRPr="006B1C38">
              <w:rPr>
                <w:rFonts w:ascii="Arial Narrow" w:eastAsia="Times New Roman" w:hAnsi="Arial Narrow" w:cs="Times New Roman"/>
                <w:lang w:val="en-US" w:eastAsia="es-MX"/>
              </w:rPr>
              <w:t>Arq. Lilliane Irene Ponce Gutiérrez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lang w:eastAsia="es-MX"/>
              </w:rPr>
            </w:pPr>
            <w:r w:rsidRPr="006B1C38">
              <w:rPr>
                <w:rFonts w:ascii="Arial Narrow" w:eastAsia="Times New Roman" w:hAnsi="Arial Narrow" w:cs="Times New Roman"/>
                <w:lang w:eastAsia="es-MX"/>
              </w:rPr>
              <w:t>Presidente del Consejo Ciudadano Metropolitano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Arq. Liliane Irene Ponce                           </w:t>
            </w:r>
          </w:p>
        </w:tc>
      </w:tr>
      <w:tr w:rsidR="006B1C38" w:rsidRPr="006B1C38" w:rsidTr="006B1C38">
        <w:trPr>
          <w:trHeight w:val="975"/>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INVITADOS ESPECIALES</w:t>
            </w:r>
          </w:p>
        </w:tc>
      </w:tr>
      <w:tr w:rsidR="006B1C38" w:rsidRPr="006B1C38" w:rsidTr="006B1C38">
        <w:trPr>
          <w:trHeight w:val="255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jc w:val="center"/>
              <w:rPr>
                <w:rFonts w:ascii="Arial Narrow" w:eastAsia="Times New Roman" w:hAnsi="Arial Narrow" w:cs="Times New Roman"/>
                <w:b/>
                <w:bCs/>
                <w:sz w:val="28"/>
                <w:szCs w:val="28"/>
                <w:lang w:eastAsia="es-MX"/>
              </w:rPr>
            </w:pPr>
            <w:r w:rsidRPr="006B1C38">
              <w:rPr>
                <w:rFonts w:ascii="Arial Narrow" w:eastAsia="Times New Roman" w:hAnsi="Arial Narrow" w:cs="Times New Roman"/>
                <w:b/>
                <w:bCs/>
                <w:sz w:val="28"/>
                <w:szCs w:val="28"/>
                <w:lang w:eastAsia="es-MX"/>
              </w:rPr>
              <w:t>1</w:t>
            </w:r>
          </w:p>
        </w:tc>
        <w:tc>
          <w:tcPr>
            <w:tcW w:w="208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Delegación Federal en el Estado de Jalisco de la Secretaría de Medio Ambiente y Recursos Naturales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Dr. Arturo Argueta Villarmar                  Subsecretario de Planeación y Política Ambiental</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Subdelegado de Planeación y Encargado del Despacho SEMARNAT</w:t>
            </w:r>
          </w:p>
        </w:tc>
        <w:tc>
          <w:tcPr>
            <w:tcW w:w="2584"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Benjamín Ortiz Espejel, encargado de la Semarnat para la atención a cuerpos de agua contaminados</w:t>
            </w:r>
          </w:p>
        </w:tc>
      </w:tr>
      <w:tr w:rsidR="006B1C38" w:rsidRPr="006B1C38" w:rsidTr="006B1C38">
        <w:trPr>
          <w:trHeight w:val="153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Delegación Federal en el Estado de Jalisco de la Secretaría de Medio Ambiente y Recursos Naturales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Biol. Armando Romero Barajas</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Subdelegado de Planeación y Encargado del Despacho</w:t>
            </w:r>
          </w:p>
        </w:tc>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Ing.  José David García                                          </w:t>
            </w:r>
          </w:p>
        </w:tc>
      </w:tr>
      <w:tr w:rsidR="006B1C38" w:rsidRPr="006B1C38" w:rsidTr="006B1C38">
        <w:trPr>
          <w:trHeight w:val="900"/>
        </w:trPr>
        <w:tc>
          <w:tcPr>
            <w:tcW w:w="400" w:type="dxa"/>
            <w:vMerge/>
            <w:tcBorders>
              <w:top w:val="nil"/>
              <w:left w:val="single" w:sz="4" w:space="0" w:color="auto"/>
              <w:bottom w:val="single" w:sz="4" w:space="0" w:color="auto"/>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b/>
                <w:bCs/>
                <w:sz w:val="28"/>
                <w:szCs w:val="28"/>
                <w:lang w:eastAsia="es-MX"/>
              </w:rPr>
            </w:pPr>
          </w:p>
        </w:tc>
        <w:tc>
          <w:tcPr>
            <w:tcW w:w="2080"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Ing José David García</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 Jefe de la Unidad Forestal</w:t>
            </w:r>
          </w:p>
        </w:tc>
        <w:tc>
          <w:tcPr>
            <w:tcW w:w="2584" w:type="dxa"/>
            <w:vMerge/>
            <w:tcBorders>
              <w:top w:val="nil"/>
              <w:left w:val="single" w:sz="4" w:space="0" w:color="auto"/>
              <w:bottom w:val="single" w:sz="4" w:space="0" w:color="000000"/>
              <w:right w:val="single" w:sz="4" w:space="0" w:color="auto"/>
            </w:tcBorders>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p>
        </w:tc>
      </w:tr>
      <w:tr w:rsidR="006B1C38" w:rsidRPr="006B1C38" w:rsidTr="006B1C38">
        <w:trPr>
          <w:trHeight w:val="1605"/>
        </w:trPr>
        <w:tc>
          <w:tcPr>
            <w:tcW w:w="400" w:type="dxa"/>
            <w:tcBorders>
              <w:top w:val="nil"/>
              <w:left w:val="single" w:sz="4" w:space="0" w:color="auto"/>
              <w:bottom w:val="single" w:sz="4" w:space="0" w:color="auto"/>
              <w:right w:val="nil"/>
            </w:tcBorders>
            <w:shd w:val="clear" w:color="auto" w:fill="auto"/>
            <w:noWrap/>
            <w:vAlign w:val="center"/>
            <w:hideMark/>
          </w:tcPr>
          <w:p w:rsidR="006B1C38" w:rsidRPr="006B1C38" w:rsidRDefault="006B1C38" w:rsidP="006B1C38">
            <w:pPr>
              <w:spacing w:after="0" w:line="240" w:lineRule="auto"/>
              <w:jc w:val="center"/>
              <w:rPr>
                <w:rFonts w:ascii="Calibri" w:eastAsia="Times New Roman" w:hAnsi="Calibri" w:cs="Times New Roman"/>
                <w:b/>
                <w:bCs/>
                <w:color w:val="000000"/>
                <w:sz w:val="28"/>
                <w:szCs w:val="28"/>
                <w:lang w:eastAsia="es-MX"/>
              </w:rPr>
            </w:pPr>
            <w:r w:rsidRPr="006B1C38">
              <w:rPr>
                <w:rFonts w:ascii="Calibri" w:eastAsia="Times New Roman" w:hAnsi="Calibri" w:cs="Times New Roman"/>
                <w:b/>
                <w:bCs/>
                <w:color w:val="000000"/>
                <w:sz w:val="28"/>
                <w:szCs w:val="28"/>
                <w:lang w:eastAsia="es-MX"/>
              </w:rPr>
              <w:t>2</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Consejo Regional de Chapala </w:t>
            </w:r>
          </w:p>
        </w:tc>
        <w:tc>
          <w:tcPr>
            <w:tcW w:w="170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 xml:space="preserve">Paulo Gabriel </w:t>
            </w:r>
            <w:r w:rsidR="00BE06E7" w:rsidRPr="006B1C38">
              <w:rPr>
                <w:rFonts w:ascii="Arial Narrow" w:eastAsia="Times New Roman" w:hAnsi="Arial Narrow" w:cs="Times New Roman"/>
                <w:color w:val="000000"/>
                <w:lang w:eastAsia="es-MX"/>
              </w:rPr>
              <w:t>Hernández</w:t>
            </w:r>
            <w:r w:rsidRPr="006B1C38">
              <w:rPr>
                <w:rFonts w:ascii="Arial Narrow" w:eastAsia="Times New Roman" w:hAnsi="Arial Narrow" w:cs="Times New Roman"/>
                <w:color w:val="000000"/>
                <w:lang w:eastAsia="es-MX"/>
              </w:rPr>
              <w:t xml:space="preserve"> </w:t>
            </w:r>
            <w:r w:rsidR="00BE06E7" w:rsidRPr="006B1C38">
              <w:rPr>
                <w:rFonts w:ascii="Arial Narrow" w:eastAsia="Times New Roman" w:hAnsi="Arial Narrow" w:cs="Times New Roman"/>
                <w:color w:val="000000"/>
                <w:lang w:eastAsia="es-MX"/>
              </w:rPr>
              <w:t>Hernández</w:t>
            </w:r>
          </w:p>
        </w:tc>
        <w:tc>
          <w:tcPr>
            <w:tcW w:w="2020" w:type="dxa"/>
            <w:tcBorders>
              <w:top w:val="nil"/>
              <w:left w:val="nil"/>
              <w:bottom w:val="single" w:sz="4" w:space="0" w:color="auto"/>
              <w:right w:val="single" w:sz="4" w:space="0" w:color="auto"/>
            </w:tcBorders>
            <w:shd w:val="clear" w:color="auto" w:fill="auto"/>
            <w:vAlign w:val="center"/>
            <w:hideMark/>
          </w:tcPr>
          <w:p w:rsidR="006B1C38" w:rsidRPr="006B1C38" w:rsidRDefault="006B1C38" w:rsidP="006B1C38">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Candidato a Presidente del Consejo Regional de Chapala y Presidente Municipal de Ocotlán, Jalisco.</w:t>
            </w:r>
          </w:p>
        </w:tc>
        <w:tc>
          <w:tcPr>
            <w:tcW w:w="2584" w:type="dxa"/>
            <w:tcBorders>
              <w:top w:val="nil"/>
              <w:left w:val="nil"/>
              <w:bottom w:val="single" w:sz="4" w:space="0" w:color="auto"/>
              <w:right w:val="single" w:sz="4" w:space="0" w:color="auto"/>
            </w:tcBorders>
            <w:shd w:val="clear" w:color="auto" w:fill="auto"/>
            <w:vAlign w:val="bottom"/>
            <w:hideMark/>
          </w:tcPr>
          <w:p w:rsidR="006B1C38" w:rsidRPr="006B1C38" w:rsidRDefault="006B1C38" w:rsidP="00BE06E7">
            <w:pPr>
              <w:spacing w:after="0" w:line="240" w:lineRule="auto"/>
              <w:rPr>
                <w:rFonts w:ascii="Arial Narrow" w:eastAsia="Times New Roman" w:hAnsi="Arial Narrow" w:cs="Times New Roman"/>
                <w:color w:val="000000"/>
                <w:lang w:eastAsia="es-MX"/>
              </w:rPr>
            </w:pPr>
            <w:r w:rsidRPr="006B1C38">
              <w:rPr>
                <w:rFonts w:ascii="Arial Narrow" w:eastAsia="Times New Roman" w:hAnsi="Arial Narrow" w:cs="Times New Roman"/>
                <w:color w:val="000000"/>
                <w:lang w:eastAsia="es-MX"/>
              </w:rPr>
              <w:t>Ar</w:t>
            </w:r>
            <w:r w:rsidR="00BE06E7">
              <w:rPr>
                <w:rFonts w:ascii="Arial Narrow" w:eastAsia="Times New Roman" w:hAnsi="Arial Narrow" w:cs="Times New Roman"/>
                <w:color w:val="000000"/>
                <w:lang w:eastAsia="es-MX"/>
              </w:rPr>
              <w:t>q</w:t>
            </w:r>
            <w:r w:rsidRPr="006B1C38">
              <w:rPr>
                <w:rFonts w:ascii="Arial Narrow" w:eastAsia="Times New Roman" w:hAnsi="Arial Narrow" w:cs="Times New Roman"/>
                <w:color w:val="000000"/>
                <w:lang w:eastAsia="es-MX"/>
              </w:rPr>
              <w:t>. Gerardo Luna Buenrostro, Encargado del Despacho de la Dirección de Ordenamiento del Territorio y/o Maestrante Arq. Francisco Javier García Ramírez, de Instrumentos de Planeación</w:t>
            </w:r>
          </w:p>
        </w:tc>
      </w:tr>
    </w:tbl>
    <w:p w:rsidR="00C00890" w:rsidRPr="00D517E5" w:rsidRDefault="00C00890" w:rsidP="00D517E5">
      <w:pPr>
        <w:jc w:val="both"/>
      </w:pPr>
    </w:p>
    <w:sectPr w:rsidR="00C00890" w:rsidRPr="00D517E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70" w:rsidRDefault="00B14170" w:rsidP="00B15F03">
      <w:pPr>
        <w:spacing w:after="0" w:line="240" w:lineRule="auto"/>
      </w:pPr>
      <w:r>
        <w:separator/>
      </w:r>
    </w:p>
  </w:endnote>
  <w:endnote w:type="continuationSeparator" w:id="0">
    <w:p w:rsidR="00B14170" w:rsidRDefault="00B14170" w:rsidP="00B1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91" w:rsidRDefault="005C5A91">
    <w:pPr>
      <w:pStyle w:val="Piedepgina"/>
      <w:jc w:val="center"/>
    </w:pPr>
  </w:p>
  <w:p w:rsidR="005C5A91" w:rsidRDefault="00B14170">
    <w:pPr>
      <w:pStyle w:val="Piedepgina"/>
      <w:jc w:val="center"/>
    </w:pPr>
    <w:sdt>
      <w:sdtPr>
        <w:id w:val="6034128"/>
        <w:docPartObj>
          <w:docPartGallery w:val="Page Numbers (Bottom of Page)"/>
          <w:docPartUnique/>
        </w:docPartObj>
      </w:sdtPr>
      <w:sdtEndPr/>
      <w:sdtContent>
        <w:sdt>
          <w:sdtPr>
            <w:id w:val="1728636285"/>
            <w:docPartObj>
              <w:docPartGallery w:val="Page Numbers (Top of Page)"/>
              <w:docPartUnique/>
            </w:docPartObj>
          </w:sdtPr>
          <w:sdtEndPr/>
          <w:sdtContent>
            <w:r w:rsidR="005C5A91">
              <w:rPr>
                <w:lang w:val="es-ES"/>
              </w:rPr>
              <w:t xml:space="preserve">Página </w:t>
            </w:r>
            <w:r w:rsidR="005C5A91">
              <w:rPr>
                <w:b/>
                <w:bCs/>
                <w:sz w:val="24"/>
                <w:szCs w:val="24"/>
              </w:rPr>
              <w:fldChar w:fldCharType="begin"/>
            </w:r>
            <w:r w:rsidR="005C5A91">
              <w:rPr>
                <w:b/>
                <w:bCs/>
              </w:rPr>
              <w:instrText>PAGE</w:instrText>
            </w:r>
            <w:r w:rsidR="005C5A91">
              <w:rPr>
                <w:b/>
                <w:bCs/>
                <w:sz w:val="24"/>
                <w:szCs w:val="24"/>
              </w:rPr>
              <w:fldChar w:fldCharType="separate"/>
            </w:r>
            <w:r w:rsidR="00E01CB7">
              <w:rPr>
                <w:b/>
                <w:bCs/>
                <w:noProof/>
              </w:rPr>
              <w:t>1</w:t>
            </w:r>
            <w:r w:rsidR="005C5A91">
              <w:rPr>
                <w:b/>
                <w:bCs/>
                <w:sz w:val="24"/>
                <w:szCs w:val="24"/>
              </w:rPr>
              <w:fldChar w:fldCharType="end"/>
            </w:r>
            <w:r w:rsidR="005C5A91">
              <w:rPr>
                <w:lang w:val="es-ES"/>
              </w:rPr>
              <w:t xml:space="preserve"> de </w:t>
            </w:r>
            <w:r w:rsidR="005C5A91">
              <w:rPr>
                <w:b/>
                <w:bCs/>
                <w:sz w:val="24"/>
                <w:szCs w:val="24"/>
              </w:rPr>
              <w:fldChar w:fldCharType="begin"/>
            </w:r>
            <w:r w:rsidR="005C5A91">
              <w:rPr>
                <w:b/>
                <w:bCs/>
              </w:rPr>
              <w:instrText>NUMPAGES</w:instrText>
            </w:r>
            <w:r w:rsidR="005C5A91">
              <w:rPr>
                <w:b/>
                <w:bCs/>
                <w:sz w:val="24"/>
                <w:szCs w:val="24"/>
              </w:rPr>
              <w:fldChar w:fldCharType="separate"/>
            </w:r>
            <w:r w:rsidR="00E01CB7">
              <w:rPr>
                <w:b/>
                <w:bCs/>
                <w:noProof/>
              </w:rPr>
              <w:t>12</w:t>
            </w:r>
            <w:r w:rsidR="005C5A91">
              <w:rPr>
                <w:b/>
                <w:bCs/>
                <w:sz w:val="24"/>
                <w:szCs w:val="24"/>
              </w:rPr>
              <w:fldChar w:fldCharType="end"/>
            </w:r>
          </w:sdtContent>
        </w:sdt>
      </w:sdtContent>
    </w:sdt>
  </w:p>
  <w:p w:rsidR="005C5A91" w:rsidRDefault="005C5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70" w:rsidRDefault="00B14170" w:rsidP="00B15F03">
      <w:pPr>
        <w:spacing w:after="0" w:line="240" w:lineRule="auto"/>
      </w:pPr>
      <w:r>
        <w:separator/>
      </w:r>
    </w:p>
  </w:footnote>
  <w:footnote w:type="continuationSeparator" w:id="0">
    <w:p w:rsidR="00B14170" w:rsidRDefault="00B14170" w:rsidP="00B15F03">
      <w:pPr>
        <w:spacing w:after="0" w:line="240" w:lineRule="auto"/>
      </w:pPr>
      <w:r>
        <w:continuationSeparator/>
      </w:r>
    </w:p>
  </w:footnote>
  <w:footnote w:id="1">
    <w:p w:rsidR="005C5A91" w:rsidRDefault="005C5A91" w:rsidP="005C5A91">
      <w:pPr>
        <w:pStyle w:val="Textonotapie"/>
        <w:jc w:val="both"/>
      </w:pPr>
      <w:r>
        <w:rPr>
          <w:rStyle w:val="Refdenotaalpie"/>
        </w:rPr>
        <w:footnoteRef/>
      </w:r>
      <w:r>
        <w:t xml:space="preserve"> Conforme al Decreto número 27902/LXII/20, publicado en el PO “El Estado de Jalisco, el 24 de abril de 2020, con el No. 4 ter, edición especial, mediante el que se adiciona el artículo 6 bis a la Ley Orgánica del Poder Ejecutivo del Estado de Jalisco, se faculta para que los órganos colegiados puedan sesionar a distancia, empleando medios telemáticos, electrónicos, ópticos o cualquier otra tecnología que lo permita.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01" w:rsidRPr="002C4AA3" w:rsidRDefault="00177001" w:rsidP="00177001">
    <w:pPr>
      <w:widowControl w:val="0"/>
      <w:spacing w:after="0" w:line="240" w:lineRule="auto"/>
      <w:jc w:val="center"/>
      <w:rPr>
        <w:rFonts w:ascii="Arial" w:hAnsi="Arial" w:cs="Arial"/>
        <w:b/>
        <w:bCs/>
        <w:smallCaps/>
      </w:rPr>
    </w:pPr>
    <w:r>
      <w:rPr>
        <w:rFonts w:ascii="Arial" w:hAnsi="Arial" w:cs="Arial"/>
        <w:b/>
        <w:bCs/>
        <w:smallCaps/>
      </w:rPr>
      <w:t xml:space="preserve">Acta de la Primera </w:t>
    </w:r>
    <w:r w:rsidRPr="002C4AA3">
      <w:rPr>
        <w:rFonts w:ascii="Arial" w:hAnsi="Arial" w:cs="Arial"/>
        <w:b/>
        <w:bCs/>
        <w:smallCaps/>
      </w:rPr>
      <w:t>Sesión ordinaria del</w:t>
    </w:r>
  </w:p>
  <w:p w:rsidR="00177001" w:rsidRDefault="00177001" w:rsidP="00177001">
    <w:pPr>
      <w:widowControl w:val="0"/>
      <w:spacing w:after="0" w:line="240" w:lineRule="auto"/>
      <w:jc w:val="center"/>
      <w:rPr>
        <w:rFonts w:ascii="Arial" w:hAnsi="Arial" w:cs="Arial"/>
        <w:b/>
        <w:bCs/>
        <w:smallCaps/>
      </w:rPr>
    </w:pPr>
    <w:r w:rsidRPr="002C4AA3">
      <w:rPr>
        <w:rFonts w:ascii="Arial" w:hAnsi="Arial" w:cs="Arial"/>
        <w:b/>
        <w:bCs/>
        <w:smallCaps/>
      </w:rPr>
      <w:t>Consejo Estatal de Ordenamiento Territorial y Desarrollo Urbano</w:t>
    </w:r>
  </w:p>
  <w:p w:rsidR="00177001" w:rsidRDefault="00177001" w:rsidP="00177001">
    <w:pPr>
      <w:widowControl w:val="0"/>
      <w:spacing w:after="0" w:line="240" w:lineRule="auto"/>
      <w:jc w:val="center"/>
      <w:rPr>
        <w:rFonts w:ascii="Arial" w:hAnsi="Arial" w:cs="Arial"/>
        <w:b/>
        <w:bCs/>
        <w:smallCaps/>
      </w:rPr>
    </w:pPr>
    <w:r w:rsidRPr="002C4AA3">
      <w:rPr>
        <w:rFonts w:ascii="Arial" w:hAnsi="Arial" w:cs="Arial"/>
        <w:b/>
        <w:bCs/>
        <w:smallCaps/>
      </w:rPr>
      <w:t>Sesión Ordinaria No. 1/2020</w:t>
    </w:r>
  </w:p>
  <w:p w:rsidR="00177001" w:rsidRDefault="00177001" w:rsidP="00177001">
    <w:pPr>
      <w:widowControl w:val="0"/>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EA"/>
    <w:rsid w:val="00000408"/>
    <w:rsid w:val="0001650A"/>
    <w:rsid w:val="000379DD"/>
    <w:rsid w:val="0004425D"/>
    <w:rsid w:val="000561AC"/>
    <w:rsid w:val="00060C9F"/>
    <w:rsid w:val="000633FF"/>
    <w:rsid w:val="000768A4"/>
    <w:rsid w:val="00084E36"/>
    <w:rsid w:val="000A1FE1"/>
    <w:rsid w:val="000B4260"/>
    <w:rsid w:val="000E2917"/>
    <w:rsid w:val="000F3F90"/>
    <w:rsid w:val="00116085"/>
    <w:rsid w:val="0013739B"/>
    <w:rsid w:val="00142332"/>
    <w:rsid w:val="0015151D"/>
    <w:rsid w:val="00162FF5"/>
    <w:rsid w:val="001745DA"/>
    <w:rsid w:val="00176F61"/>
    <w:rsid w:val="00177001"/>
    <w:rsid w:val="0018731D"/>
    <w:rsid w:val="001A4CE1"/>
    <w:rsid w:val="001B2DE9"/>
    <w:rsid w:val="001B402E"/>
    <w:rsid w:val="001B46B7"/>
    <w:rsid w:val="001B5C42"/>
    <w:rsid w:val="001C5602"/>
    <w:rsid w:val="001F6E36"/>
    <w:rsid w:val="002329C5"/>
    <w:rsid w:val="0024063C"/>
    <w:rsid w:val="00255C1E"/>
    <w:rsid w:val="00296190"/>
    <w:rsid w:val="002B1856"/>
    <w:rsid w:val="002B24A7"/>
    <w:rsid w:val="002C66CD"/>
    <w:rsid w:val="002E5059"/>
    <w:rsid w:val="003111F3"/>
    <w:rsid w:val="0032077C"/>
    <w:rsid w:val="00334554"/>
    <w:rsid w:val="003358BD"/>
    <w:rsid w:val="003405EB"/>
    <w:rsid w:val="00346BCF"/>
    <w:rsid w:val="00346CB4"/>
    <w:rsid w:val="003514BE"/>
    <w:rsid w:val="00362AA6"/>
    <w:rsid w:val="00364BF9"/>
    <w:rsid w:val="00371542"/>
    <w:rsid w:val="00373333"/>
    <w:rsid w:val="00391519"/>
    <w:rsid w:val="003A45B3"/>
    <w:rsid w:val="003A7B70"/>
    <w:rsid w:val="003B7DFB"/>
    <w:rsid w:val="003C45F3"/>
    <w:rsid w:val="003E5E67"/>
    <w:rsid w:val="00416213"/>
    <w:rsid w:val="00423C46"/>
    <w:rsid w:val="00475589"/>
    <w:rsid w:val="004A0986"/>
    <w:rsid w:val="004A4009"/>
    <w:rsid w:val="004A6033"/>
    <w:rsid w:val="004B512C"/>
    <w:rsid w:val="004D23C5"/>
    <w:rsid w:val="004E3770"/>
    <w:rsid w:val="00500298"/>
    <w:rsid w:val="00547807"/>
    <w:rsid w:val="00552A06"/>
    <w:rsid w:val="005678FD"/>
    <w:rsid w:val="00584A98"/>
    <w:rsid w:val="00590698"/>
    <w:rsid w:val="00593674"/>
    <w:rsid w:val="005949DA"/>
    <w:rsid w:val="005C5A91"/>
    <w:rsid w:val="005D082F"/>
    <w:rsid w:val="005F2948"/>
    <w:rsid w:val="00612A1D"/>
    <w:rsid w:val="00630E2A"/>
    <w:rsid w:val="006345A7"/>
    <w:rsid w:val="0063514A"/>
    <w:rsid w:val="00637AEA"/>
    <w:rsid w:val="0067142C"/>
    <w:rsid w:val="0069358A"/>
    <w:rsid w:val="006A42D7"/>
    <w:rsid w:val="006B06F8"/>
    <w:rsid w:val="006B1C38"/>
    <w:rsid w:val="006D26BA"/>
    <w:rsid w:val="0070211E"/>
    <w:rsid w:val="00704C09"/>
    <w:rsid w:val="00710589"/>
    <w:rsid w:val="00731865"/>
    <w:rsid w:val="00766CA2"/>
    <w:rsid w:val="00793037"/>
    <w:rsid w:val="00797ACC"/>
    <w:rsid w:val="007B6F97"/>
    <w:rsid w:val="007C2B89"/>
    <w:rsid w:val="007E25AC"/>
    <w:rsid w:val="00803F01"/>
    <w:rsid w:val="00807626"/>
    <w:rsid w:val="008356CD"/>
    <w:rsid w:val="00862133"/>
    <w:rsid w:val="0088142B"/>
    <w:rsid w:val="00885D80"/>
    <w:rsid w:val="008863AF"/>
    <w:rsid w:val="00887B28"/>
    <w:rsid w:val="008A73E2"/>
    <w:rsid w:val="008B16A3"/>
    <w:rsid w:val="008C257D"/>
    <w:rsid w:val="008D0139"/>
    <w:rsid w:val="008E34CA"/>
    <w:rsid w:val="008E6863"/>
    <w:rsid w:val="008F2F31"/>
    <w:rsid w:val="009054E0"/>
    <w:rsid w:val="00907F52"/>
    <w:rsid w:val="00922D85"/>
    <w:rsid w:val="00952CBE"/>
    <w:rsid w:val="00956854"/>
    <w:rsid w:val="00996B10"/>
    <w:rsid w:val="00997FA4"/>
    <w:rsid w:val="009B07E6"/>
    <w:rsid w:val="009B4E97"/>
    <w:rsid w:val="009C768E"/>
    <w:rsid w:val="009D3D2F"/>
    <w:rsid w:val="00A23EBC"/>
    <w:rsid w:val="00A41049"/>
    <w:rsid w:val="00A55E8E"/>
    <w:rsid w:val="00A6492E"/>
    <w:rsid w:val="00AA214D"/>
    <w:rsid w:val="00AD2CC0"/>
    <w:rsid w:val="00AE1CEB"/>
    <w:rsid w:val="00AE20AA"/>
    <w:rsid w:val="00AF0556"/>
    <w:rsid w:val="00AF1973"/>
    <w:rsid w:val="00B05197"/>
    <w:rsid w:val="00B14170"/>
    <w:rsid w:val="00B15F03"/>
    <w:rsid w:val="00B2230A"/>
    <w:rsid w:val="00B325E6"/>
    <w:rsid w:val="00B32D3F"/>
    <w:rsid w:val="00B40DC4"/>
    <w:rsid w:val="00B4451F"/>
    <w:rsid w:val="00B44DD6"/>
    <w:rsid w:val="00B45615"/>
    <w:rsid w:val="00BE06E7"/>
    <w:rsid w:val="00BE0701"/>
    <w:rsid w:val="00BE2F69"/>
    <w:rsid w:val="00BF7BAB"/>
    <w:rsid w:val="00C00890"/>
    <w:rsid w:val="00C1157D"/>
    <w:rsid w:val="00C27DD8"/>
    <w:rsid w:val="00C414D0"/>
    <w:rsid w:val="00C526CE"/>
    <w:rsid w:val="00C60897"/>
    <w:rsid w:val="00C65D9D"/>
    <w:rsid w:val="00C91564"/>
    <w:rsid w:val="00CA08F7"/>
    <w:rsid w:val="00CB211D"/>
    <w:rsid w:val="00CC0DCF"/>
    <w:rsid w:val="00CE3FEC"/>
    <w:rsid w:val="00CE4B1B"/>
    <w:rsid w:val="00D16279"/>
    <w:rsid w:val="00D21A0E"/>
    <w:rsid w:val="00D312E8"/>
    <w:rsid w:val="00D3693C"/>
    <w:rsid w:val="00D517E5"/>
    <w:rsid w:val="00D54707"/>
    <w:rsid w:val="00D77DE8"/>
    <w:rsid w:val="00D81854"/>
    <w:rsid w:val="00D8433E"/>
    <w:rsid w:val="00D933DC"/>
    <w:rsid w:val="00DB40A5"/>
    <w:rsid w:val="00DC265B"/>
    <w:rsid w:val="00DD2B15"/>
    <w:rsid w:val="00DD7064"/>
    <w:rsid w:val="00DE1CA6"/>
    <w:rsid w:val="00DE7FF6"/>
    <w:rsid w:val="00E0185E"/>
    <w:rsid w:val="00E01CB7"/>
    <w:rsid w:val="00E04950"/>
    <w:rsid w:val="00E5087E"/>
    <w:rsid w:val="00E60120"/>
    <w:rsid w:val="00E7064D"/>
    <w:rsid w:val="00ED01AC"/>
    <w:rsid w:val="00ED11AB"/>
    <w:rsid w:val="00ED355B"/>
    <w:rsid w:val="00F04F9C"/>
    <w:rsid w:val="00F10278"/>
    <w:rsid w:val="00F2349F"/>
    <w:rsid w:val="00F24858"/>
    <w:rsid w:val="00F540DC"/>
    <w:rsid w:val="00F61173"/>
    <w:rsid w:val="00F66F04"/>
    <w:rsid w:val="00F7233E"/>
    <w:rsid w:val="00F73349"/>
    <w:rsid w:val="00F87335"/>
    <w:rsid w:val="00F913D2"/>
    <w:rsid w:val="00F929C3"/>
    <w:rsid w:val="00FA6058"/>
    <w:rsid w:val="00FB03FA"/>
    <w:rsid w:val="00FB2588"/>
    <w:rsid w:val="00FB508E"/>
    <w:rsid w:val="00FC755C"/>
    <w:rsid w:val="00FD2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D5AD2-A85F-428D-9285-E409E90E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D517E5"/>
    <w:pPr>
      <w:spacing w:after="0" w:line="240" w:lineRule="auto"/>
    </w:pPr>
    <w:rPr>
      <w:rFonts w:ascii="Calibri" w:eastAsia="Calibri" w:hAnsi="Calibri" w:cs="Times New Roman"/>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C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5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F03"/>
  </w:style>
  <w:style w:type="paragraph" w:styleId="Piedepgina">
    <w:name w:val="footer"/>
    <w:basedOn w:val="Normal"/>
    <w:link w:val="PiedepginaCar"/>
    <w:uiPriority w:val="99"/>
    <w:unhideWhenUsed/>
    <w:rsid w:val="00B15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F03"/>
  </w:style>
  <w:style w:type="paragraph" w:styleId="Textonotapie">
    <w:name w:val="footnote text"/>
    <w:basedOn w:val="Normal"/>
    <w:link w:val="TextonotapieCar"/>
    <w:uiPriority w:val="99"/>
    <w:semiHidden/>
    <w:unhideWhenUsed/>
    <w:rsid w:val="005C5A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5A91"/>
    <w:rPr>
      <w:sz w:val="20"/>
      <w:szCs w:val="20"/>
    </w:rPr>
  </w:style>
  <w:style w:type="character" w:styleId="Refdenotaalpie">
    <w:name w:val="footnote reference"/>
    <w:basedOn w:val="Fuentedeprrafopredeter"/>
    <w:uiPriority w:val="99"/>
    <w:semiHidden/>
    <w:unhideWhenUsed/>
    <w:rsid w:val="005C5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10152">
      <w:bodyDiv w:val="1"/>
      <w:marLeft w:val="0"/>
      <w:marRight w:val="0"/>
      <w:marTop w:val="0"/>
      <w:marBottom w:val="0"/>
      <w:divBdr>
        <w:top w:val="none" w:sz="0" w:space="0" w:color="auto"/>
        <w:left w:val="none" w:sz="0" w:space="0" w:color="auto"/>
        <w:bottom w:val="none" w:sz="0" w:space="0" w:color="auto"/>
        <w:right w:val="none" w:sz="0" w:space="0" w:color="auto"/>
      </w:divBdr>
    </w:div>
    <w:div w:id="492259142">
      <w:bodyDiv w:val="1"/>
      <w:marLeft w:val="0"/>
      <w:marRight w:val="0"/>
      <w:marTop w:val="0"/>
      <w:marBottom w:val="0"/>
      <w:divBdr>
        <w:top w:val="none" w:sz="0" w:space="0" w:color="auto"/>
        <w:left w:val="none" w:sz="0" w:space="0" w:color="auto"/>
        <w:bottom w:val="none" w:sz="0" w:space="0" w:color="auto"/>
        <w:right w:val="none" w:sz="0" w:space="0" w:color="auto"/>
      </w:divBdr>
    </w:div>
    <w:div w:id="503545839">
      <w:bodyDiv w:val="1"/>
      <w:marLeft w:val="0"/>
      <w:marRight w:val="0"/>
      <w:marTop w:val="0"/>
      <w:marBottom w:val="0"/>
      <w:divBdr>
        <w:top w:val="none" w:sz="0" w:space="0" w:color="auto"/>
        <w:left w:val="none" w:sz="0" w:space="0" w:color="auto"/>
        <w:bottom w:val="none" w:sz="0" w:space="0" w:color="auto"/>
        <w:right w:val="none" w:sz="0" w:space="0" w:color="auto"/>
      </w:divBdr>
    </w:div>
    <w:div w:id="6756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37D2-A978-4F48-90CA-7C93BFF5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3382</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Osvaldo López Arvizu</dc:creator>
  <cp:lastModifiedBy>Ana  Ceclia Perez Fusillet</cp:lastModifiedBy>
  <cp:revision>2</cp:revision>
  <dcterms:created xsi:type="dcterms:W3CDTF">2020-11-25T16:27:00Z</dcterms:created>
  <dcterms:modified xsi:type="dcterms:W3CDTF">2020-11-25T16:27:00Z</dcterms:modified>
</cp:coreProperties>
</file>